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19" w:rsidRDefault="00830719" w:rsidP="002D0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830719" w:rsidRPr="00830719" w:rsidRDefault="00830719" w:rsidP="005B35F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0719" w:rsidRPr="008C353E" w:rsidRDefault="00830719" w:rsidP="00830719">
      <w:pPr>
        <w:tabs>
          <w:tab w:val="left" w:pos="1815"/>
        </w:tabs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53E">
        <w:rPr>
          <w:rFonts w:ascii="Times New Roman" w:eastAsia="Calibri" w:hAnsi="Times New Roman" w:cs="Times New Roman"/>
          <w:sz w:val="24"/>
          <w:szCs w:val="24"/>
        </w:rPr>
        <w:t xml:space="preserve">Додаток 1 </w:t>
      </w:r>
    </w:p>
    <w:p w:rsidR="00830719" w:rsidRPr="008C353E" w:rsidRDefault="00830719" w:rsidP="00830719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53E">
        <w:rPr>
          <w:rFonts w:ascii="Times New Roman" w:eastAsia="Calibri" w:hAnsi="Times New Roman" w:cs="Times New Roman"/>
          <w:sz w:val="24"/>
          <w:szCs w:val="24"/>
        </w:rPr>
        <w:t xml:space="preserve">до рішення сесії Городищенської сільської ради  </w:t>
      </w:r>
    </w:p>
    <w:p w:rsidR="00830719" w:rsidRPr="00830719" w:rsidRDefault="00830719" w:rsidP="00830719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53E">
        <w:rPr>
          <w:rFonts w:ascii="Times New Roman" w:eastAsia="Calibri" w:hAnsi="Times New Roman" w:cs="Times New Roman"/>
          <w:sz w:val="24"/>
          <w:szCs w:val="24"/>
        </w:rPr>
        <w:t>від 23 вересня 2022 року №20/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</w:p>
    <w:p w:rsidR="005B35F3" w:rsidRPr="00850596" w:rsidRDefault="005B35F3" w:rsidP="005B35F3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5B35F3" w:rsidRPr="00830719" w:rsidRDefault="005B35F3" w:rsidP="005B3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719">
        <w:rPr>
          <w:rFonts w:ascii="Times New Roman" w:hAnsi="Times New Roman" w:cs="Times New Roman"/>
          <w:b/>
          <w:sz w:val="28"/>
          <w:szCs w:val="28"/>
        </w:rPr>
        <w:t xml:space="preserve">Склад комісії з приймання-передачі майна </w:t>
      </w:r>
    </w:p>
    <w:p w:rsidR="005B35F3" w:rsidRPr="00830719" w:rsidRDefault="005B35F3" w:rsidP="005B3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F3" w:rsidRDefault="005B35F3" w:rsidP="00830719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СТЕЦЬКОВИЧ – заступник голови з питань діяльності виконавчих органів Городищенської сільської ради</w:t>
      </w:r>
    </w:p>
    <w:p w:rsidR="005B35F3" w:rsidRDefault="005B35F3" w:rsidP="00830719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МЕЛЬНИК – головний бухгалтер відділу бухгалтерського обліку та звітност</w:t>
      </w:r>
      <w:r w:rsidR="00830719">
        <w:rPr>
          <w:rFonts w:ascii="Times New Roman" w:hAnsi="Times New Roman" w:cs="Times New Roman"/>
          <w:sz w:val="28"/>
          <w:szCs w:val="28"/>
          <w:lang w:val="uk-UA"/>
        </w:rPr>
        <w:t>і Городищенської сільської ради</w:t>
      </w:r>
    </w:p>
    <w:p w:rsidR="00830719" w:rsidRPr="00830719" w:rsidRDefault="00830719" w:rsidP="00830719">
      <w:pPr>
        <w:spacing w:after="0" w:line="240" w:lineRule="auto"/>
        <w:ind w:left="360"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719">
        <w:rPr>
          <w:rFonts w:ascii="Times New Roman" w:hAnsi="Times New Roman" w:cs="Times New Roman"/>
          <w:sz w:val="28"/>
          <w:szCs w:val="28"/>
        </w:rPr>
        <w:t xml:space="preserve">    </w:t>
      </w:r>
      <w:r w:rsidR="005B35F3" w:rsidRPr="00830719">
        <w:rPr>
          <w:rFonts w:ascii="Times New Roman" w:hAnsi="Times New Roman" w:cs="Times New Roman"/>
          <w:sz w:val="28"/>
          <w:szCs w:val="28"/>
        </w:rPr>
        <w:t>Богдан САВЧУК – головний спеціаліст-юрист відділу кадрового, юридичного та організаційного забезпеченн</w:t>
      </w:r>
      <w:r>
        <w:rPr>
          <w:rFonts w:ascii="Times New Roman" w:hAnsi="Times New Roman" w:cs="Times New Roman"/>
          <w:sz w:val="28"/>
          <w:szCs w:val="28"/>
        </w:rPr>
        <w:t>я Городищенської сільської ради</w:t>
      </w:r>
    </w:p>
    <w:p w:rsidR="005B35F3" w:rsidRPr="00830719" w:rsidRDefault="00830719" w:rsidP="00830719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F3" w:rsidRPr="00830719">
        <w:rPr>
          <w:rFonts w:ascii="Times New Roman" w:hAnsi="Times New Roman" w:cs="Times New Roman"/>
          <w:sz w:val="28"/>
          <w:szCs w:val="28"/>
        </w:rPr>
        <w:t>Руслан ФТЕМОВ – директор КП «Добробут»</w:t>
      </w:r>
    </w:p>
    <w:p w:rsidR="005B35F3" w:rsidRDefault="005B35F3" w:rsidP="005B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F3" w:rsidRPr="008654C0" w:rsidRDefault="005B35F3" w:rsidP="005B3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Світлана СОКОЛЮК</w:t>
      </w:r>
    </w:p>
    <w:p w:rsidR="005B35F3" w:rsidRDefault="005B35F3" w:rsidP="005B35F3">
      <w:pPr>
        <w:spacing w:line="240" w:lineRule="auto"/>
      </w:pPr>
    </w:p>
    <w:p w:rsidR="005B35F3" w:rsidRDefault="005B35F3" w:rsidP="005B35F3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762C48" w:rsidRDefault="00762C48" w:rsidP="005B35F3">
      <w:pPr>
        <w:spacing w:line="240" w:lineRule="auto"/>
      </w:pPr>
    </w:p>
    <w:sectPr w:rsidR="00762C48" w:rsidSect="005B35F3">
      <w:pgSz w:w="11906" w:h="16838"/>
      <w:pgMar w:top="340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867"/>
    <w:multiLevelType w:val="hybridMultilevel"/>
    <w:tmpl w:val="CD560DC6"/>
    <w:lvl w:ilvl="0" w:tplc="A2BC7346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A12D7"/>
    <w:multiLevelType w:val="hybridMultilevel"/>
    <w:tmpl w:val="5448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9406B"/>
    <w:multiLevelType w:val="hybridMultilevel"/>
    <w:tmpl w:val="5A6C7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9B"/>
    <w:rsid w:val="002D0997"/>
    <w:rsid w:val="00452BA2"/>
    <w:rsid w:val="00560A9B"/>
    <w:rsid w:val="005B35F3"/>
    <w:rsid w:val="00762C48"/>
    <w:rsid w:val="00830719"/>
    <w:rsid w:val="00D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2526"/>
  <w15:docId w15:val="{DC1F78FD-FAEF-43BF-A2BB-886445AE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0A9B"/>
    <w:rPr>
      <w:b/>
      <w:bCs/>
    </w:rPr>
  </w:style>
  <w:style w:type="paragraph" w:styleId="a4">
    <w:name w:val="List Paragraph"/>
    <w:basedOn w:val="a"/>
    <w:uiPriority w:val="34"/>
    <w:qFormat/>
    <w:rsid w:val="00560A9B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B35F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6</cp:revision>
  <cp:lastPrinted>2022-09-23T05:40:00Z</cp:lastPrinted>
  <dcterms:created xsi:type="dcterms:W3CDTF">2022-09-22T11:52:00Z</dcterms:created>
  <dcterms:modified xsi:type="dcterms:W3CDTF">2022-09-29T07:57:00Z</dcterms:modified>
</cp:coreProperties>
</file>