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3E" w:rsidRDefault="008C353E" w:rsidP="00273572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C353E" w:rsidRPr="008C353E" w:rsidRDefault="008C353E" w:rsidP="008C353E">
      <w:pPr>
        <w:tabs>
          <w:tab w:val="left" w:pos="1815"/>
        </w:tabs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35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1 </w:t>
      </w:r>
    </w:p>
    <w:p w:rsidR="008C353E" w:rsidRPr="008C353E" w:rsidRDefault="008C353E" w:rsidP="008C353E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35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рішення сесії Городищенської сільської ради  </w:t>
      </w:r>
    </w:p>
    <w:p w:rsidR="008C353E" w:rsidRPr="008C353E" w:rsidRDefault="008C353E" w:rsidP="008C353E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353E">
        <w:rPr>
          <w:rFonts w:ascii="Times New Roman" w:eastAsia="Calibri" w:hAnsi="Times New Roman" w:cs="Times New Roman"/>
          <w:sz w:val="24"/>
          <w:szCs w:val="24"/>
          <w:lang w:val="uk-UA"/>
        </w:rPr>
        <w:t>від 23 вересня 2022 року №20/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</w:p>
    <w:p w:rsidR="00293232" w:rsidRPr="00850596" w:rsidRDefault="00293232" w:rsidP="0085059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:rsidR="00850596" w:rsidRPr="00D62A24" w:rsidRDefault="00293232" w:rsidP="00850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комісії з приймання-передачі майна </w:t>
      </w:r>
      <w:r w:rsidR="003465B8" w:rsidRPr="00D62A24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Pr="00D62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3232" w:rsidRPr="00D62A24" w:rsidRDefault="00293232" w:rsidP="00850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2A24">
        <w:rPr>
          <w:rFonts w:ascii="Times New Roman" w:hAnsi="Times New Roman" w:cs="Times New Roman"/>
          <w:b/>
          <w:sz w:val="28"/>
          <w:szCs w:val="28"/>
          <w:lang w:val="uk-UA"/>
        </w:rPr>
        <w:t>Городищенської сільської ради</w:t>
      </w:r>
    </w:p>
    <w:p w:rsidR="00293232" w:rsidRPr="00D62A24" w:rsidRDefault="00293232" w:rsidP="00850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3232" w:rsidRDefault="00293232" w:rsidP="008C35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 СТЕЦЬКОВИЧ – заступник голови з питань діяльності виконавчих органів Городищенської сільської ради</w:t>
      </w:r>
    </w:p>
    <w:p w:rsidR="00293232" w:rsidRDefault="00293232" w:rsidP="008C35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МЕЛЬНИК – головний бухгалтер відділу бухгалтерського обліку та звітності Городищенської сільської ради.</w:t>
      </w:r>
    </w:p>
    <w:p w:rsidR="00293232" w:rsidRPr="008654C0" w:rsidRDefault="00293232" w:rsidP="008C35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 САВЧУК – головний спеціаліст-юрист відділу кадрового, юридичного та організаційного забезпечення Городищенської сільської ради.</w:t>
      </w:r>
    </w:p>
    <w:p w:rsidR="00293232" w:rsidRDefault="00293232" w:rsidP="008C35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232" w:rsidRDefault="00293232" w:rsidP="008C3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232" w:rsidRPr="008654C0" w:rsidRDefault="00293232" w:rsidP="008505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СОКОЛЮК</w:t>
      </w:r>
    </w:p>
    <w:p w:rsidR="00293232" w:rsidRDefault="00293232" w:rsidP="00850596">
      <w:pPr>
        <w:spacing w:line="240" w:lineRule="auto"/>
      </w:pPr>
    </w:p>
    <w:sectPr w:rsidR="00293232" w:rsidSect="00850596">
      <w:pgSz w:w="11906" w:h="16838"/>
      <w:pgMar w:top="34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867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A12D7"/>
    <w:multiLevelType w:val="hybridMultilevel"/>
    <w:tmpl w:val="5448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02"/>
    <w:rsid w:val="00011633"/>
    <w:rsid w:val="00072CFA"/>
    <w:rsid w:val="00273572"/>
    <w:rsid w:val="00293232"/>
    <w:rsid w:val="003465B8"/>
    <w:rsid w:val="00471A1E"/>
    <w:rsid w:val="005D6C09"/>
    <w:rsid w:val="00762C48"/>
    <w:rsid w:val="00850596"/>
    <w:rsid w:val="008C353E"/>
    <w:rsid w:val="0094116A"/>
    <w:rsid w:val="009739CD"/>
    <w:rsid w:val="00D62A24"/>
    <w:rsid w:val="00EB307D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A32F"/>
  <w15:docId w15:val="{D7312082-AA2F-4C7D-B807-0954346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65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11</cp:revision>
  <dcterms:created xsi:type="dcterms:W3CDTF">2022-09-19T11:02:00Z</dcterms:created>
  <dcterms:modified xsi:type="dcterms:W3CDTF">2022-09-29T07:54:00Z</dcterms:modified>
</cp:coreProperties>
</file>