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C8" w:rsidRPr="005D64A4" w:rsidRDefault="00017CC8" w:rsidP="00017CC8">
      <w:pPr>
        <w:spacing w:after="60"/>
        <w:rPr>
          <w:rFonts w:eastAsia="Calibri"/>
          <w:lang w:val="uk-UA" w:eastAsia="en-US"/>
        </w:rPr>
      </w:pPr>
      <w:r>
        <w:rPr>
          <w:rFonts w:eastAsia="Calibri"/>
          <w:lang w:val="uk-UA" w:eastAsia="en-US"/>
        </w:rPr>
        <w:t xml:space="preserve">                                                                                              ЗАТВЕРДЖЕНО:</w:t>
      </w:r>
    </w:p>
    <w:p w:rsidR="00017CC8" w:rsidRPr="005D64A4" w:rsidRDefault="00017CC8" w:rsidP="00017CC8">
      <w:pPr>
        <w:spacing w:after="60"/>
        <w:rPr>
          <w:rFonts w:eastAsia="Calibri"/>
          <w:lang w:val="uk-UA" w:eastAsia="en-US"/>
        </w:rPr>
      </w:pPr>
      <w:r w:rsidRPr="005D64A4">
        <w:rPr>
          <w:rFonts w:eastAsia="Calibri"/>
          <w:lang w:val="uk-UA" w:eastAsia="en-US"/>
        </w:rPr>
        <w:t xml:space="preserve">                                                                                </w:t>
      </w:r>
      <w:r>
        <w:rPr>
          <w:rFonts w:eastAsia="Calibri"/>
          <w:lang w:val="uk-UA" w:eastAsia="en-US"/>
        </w:rPr>
        <w:t xml:space="preserve">              </w:t>
      </w:r>
      <w:r w:rsidRPr="005D64A4">
        <w:rPr>
          <w:rFonts w:eastAsia="Calibri"/>
          <w:lang w:val="uk-UA" w:eastAsia="en-US"/>
        </w:rPr>
        <w:t>розпорядження голови</w:t>
      </w:r>
    </w:p>
    <w:p w:rsidR="00017CC8" w:rsidRPr="005D64A4" w:rsidRDefault="00017CC8" w:rsidP="00017CC8">
      <w:pPr>
        <w:spacing w:after="60"/>
        <w:jc w:val="center"/>
        <w:rPr>
          <w:rFonts w:eastAsia="Calibri"/>
          <w:lang w:val="uk-UA" w:eastAsia="en-US"/>
        </w:rPr>
      </w:pPr>
      <w:r w:rsidRPr="005D64A4">
        <w:rPr>
          <w:rFonts w:eastAsia="Calibri"/>
          <w:lang w:val="uk-UA" w:eastAsia="en-US"/>
        </w:rPr>
        <w:t xml:space="preserve">                                                                            </w:t>
      </w:r>
      <w:r>
        <w:rPr>
          <w:rFonts w:eastAsia="Calibri"/>
          <w:lang w:val="uk-UA" w:eastAsia="en-US"/>
        </w:rPr>
        <w:t xml:space="preserve">    </w:t>
      </w:r>
      <w:r w:rsidRPr="005D64A4">
        <w:rPr>
          <w:rFonts w:eastAsia="Calibri"/>
          <w:lang w:val="uk-UA" w:eastAsia="en-US"/>
        </w:rPr>
        <w:t>Городищенської сільської ради</w:t>
      </w:r>
    </w:p>
    <w:p w:rsidR="00017CC8" w:rsidRPr="005D64A4" w:rsidRDefault="00017CC8" w:rsidP="00017CC8">
      <w:pPr>
        <w:spacing w:after="60"/>
        <w:jc w:val="center"/>
        <w:rPr>
          <w:rFonts w:eastAsia="Calibri"/>
          <w:lang w:val="uk-UA" w:eastAsia="en-US"/>
        </w:rPr>
      </w:pPr>
      <w:r w:rsidRPr="005D64A4">
        <w:rPr>
          <w:rFonts w:eastAsia="Calibri"/>
          <w:lang w:val="uk-UA" w:eastAsia="en-US"/>
        </w:rPr>
        <w:t xml:space="preserve">                                                                             </w:t>
      </w:r>
      <w:r>
        <w:rPr>
          <w:rFonts w:eastAsia="Calibri"/>
          <w:lang w:val="uk-UA" w:eastAsia="en-US"/>
        </w:rPr>
        <w:t xml:space="preserve">    від 19.08.2022</w:t>
      </w:r>
      <w:r w:rsidRPr="005D64A4">
        <w:rPr>
          <w:rFonts w:eastAsia="Calibri"/>
          <w:lang w:val="uk-UA" w:eastAsia="en-US"/>
        </w:rPr>
        <w:t xml:space="preserve"> року № </w:t>
      </w:r>
      <w:r>
        <w:rPr>
          <w:rFonts w:eastAsia="Calibri"/>
          <w:lang w:val="uk-UA" w:eastAsia="en-US"/>
        </w:rPr>
        <w:t>106/01-</w:t>
      </w:r>
      <w:r w:rsidRPr="005D64A4">
        <w:rPr>
          <w:rFonts w:eastAsia="Calibri"/>
          <w:lang w:val="uk-UA" w:eastAsia="en-US"/>
        </w:rPr>
        <w:t>02</w:t>
      </w:r>
    </w:p>
    <w:p w:rsidR="00017CC8" w:rsidRPr="008F3DAC" w:rsidRDefault="00017CC8" w:rsidP="00017CC8">
      <w:pPr>
        <w:spacing w:after="60"/>
        <w:rPr>
          <w:lang w:val="uk-UA"/>
        </w:rPr>
      </w:pPr>
    </w:p>
    <w:p w:rsidR="00017CC8" w:rsidRDefault="00017CC8" w:rsidP="00017CC8">
      <w:pPr>
        <w:jc w:val="center"/>
        <w:rPr>
          <w:sz w:val="28"/>
          <w:szCs w:val="28"/>
          <w:lang w:val="uk-UA"/>
        </w:rPr>
      </w:pPr>
      <w:r w:rsidRPr="00996C8A">
        <w:rPr>
          <w:sz w:val="28"/>
          <w:szCs w:val="28"/>
          <w:lang w:val="uk-UA"/>
        </w:rPr>
        <w:t>ПЛАН ЗАХОДІВ</w:t>
      </w:r>
    </w:p>
    <w:p w:rsidR="00017CC8" w:rsidRDefault="00017CC8" w:rsidP="00017CC8">
      <w:pPr>
        <w:jc w:val="center"/>
        <w:rPr>
          <w:sz w:val="28"/>
          <w:szCs w:val="28"/>
          <w:lang w:val="uk-UA"/>
        </w:rPr>
      </w:pPr>
      <w:r w:rsidRPr="00A94F06">
        <w:rPr>
          <w:sz w:val="28"/>
          <w:szCs w:val="28"/>
          <w:lang w:val="uk-UA"/>
        </w:rPr>
        <w:t xml:space="preserve">з </w:t>
      </w:r>
      <w:r>
        <w:rPr>
          <w:sz w:val="28"/>
          <w:szCs w:val="28"/>
          <w:lang w:val="uk-UA"/>
        </w:rPr>
        <w:t xml:space="preserve">підготовки та </w:t>
      </w:r>
      <w:r w:rsidRPr="00A94F06">
        <w:rPr>
          <w:sz w:val="28"/>
          <w:szCs w:val="28"/>
          <w:lang w:val="uk-UA"/>
        </w:rPr>
        <w:t>відзначення Дня</w:t>
      </w:r>
      <w:r>
        <w:rPr>
          <w:sz w:val="28"/>
          <w:szCs w:val="28"/>
          <w:lang w:val="uk-UA"/>
        </w:rPr>
        <w:t xml:space="preserve"> Незалежності України</w:t>
      </w:r>
    </w:p>
    <w:p w:rsidR="00017CC8" w:rsidRPr="00996C8A" w:rsidRDefault="00017CC8" w:rsidP="00017CC8">
      <w:pPr>
        <w:jc w:val="center"/>
        <w:rPr>
          <w:sz w:val="28"/>
          <w:szCs w:val="28"/>
          <w:lang w:val="uk-UA"/>
        </w:rPr>
      </w:pPr>
      <w:r>
        <w:rPr>
          <w:sz w:val="28"/>
          <w:szCs w:val="28"/>
          <w:lang w:val="uk-UA"/>
        </w:rPr>
        <w:t xml:space="preserve">у </w:t>
      </w:r>
      <w:proofErr w:type="spellStart"/>
      <w:r>
        <w:rPr>
          <w:sz w:val="28"/>
          <w:szCs w:val="28"/>
          <w:lang w:val="uk-UA"/>
        </w:rPr>
        <w:t>Городищенській</w:t>
      </w:r>
      <w:proofErr w:type="spellEnd"/>
      <w:r>
        <w:rPr>
          <w:sz w:val="28"/>
          <w:szCs w:val="28"/>
          <w:lang w:val="uk-UA"/>
        </w:rPr>
        <w:t xml:space="preserve"> громаді у 2022 році</w:t>
      </w:r>
      <w:r w:rsidRPr="00A94F06">
        <w:rPr>
          <w:sz w:val="28"/>
          <w:szCs w:val="28"/>
          <w:lang w:val="uk-UA"/>
        </w:rPr>
        <w:t xml:space="preserve"> </w:t>
      </w:r>
    </w:p>
    <w:p w:rsidR="00017CC8" w:rsidRDefault="00017CC8" w:rsidP="00017CC8">
      <w:pP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07"/>
        <w:gridCol w:w="1530"/>
        <w:gridCol w:w="2722"/>
      </w:tblGrid>
      <w:tr w:rsidR="00017CC8" w:rsidRPr="00810F84" w:rsidTr="00C50C27">
        <w:tc>
          <w:tcPr>
            <w:tcW w:w="675" w:type="dxa"/>
            <w:shd w:val="clear" w:color="auto" w:fill="auto"/>
            <w:vAlign w:val="center"/>
          </w:tcPr>
          <w:p w:rsidR="00017CC8" w:rsidRPr="00CA1155" w:rsidRDefault="00017CC8" w:rsidP="00C50C27">
            <w:pPr>
              <w:jc w:val="center"/>
              <w:rPr>
                <w:lang w:val="uk-UA" w:eastAsia="zh-CN"/>
              </w:rPr>
            </w:pPr>
            <w:r w:rsidRPr="00CA1155">
              <w:rPr>
                <w:lang w:val="uk-UA" w:eastAsia="zh-CN"/>
              </w:rPr>
              <w:t>№ з/п</w:t>
            </w:r>
          </w:p>
        </w:tc>
        <w:tc>
          <w:tcPr>
            <w:tcW w:w="4707" w:type="dxa"/>
            <w:shd w:val="clear" w:color="auto" w:fill="auto"/>
            <w:vAlign w:val="center"/>
          </w:tcPr>
          <w:p w:rsidR="00017CC8" w:rsidRPr="00CA1155" w:rsidRDefault="00017CC8" w:rsidP="00C50C27">
            <w:pPr>
              <w:jc w:val="center"/>
              <w:rPr>
                <w:lang w:val="uk-UA" w:eastAsia="zh-CN"/>
              </w:rPr>
            </w:pPr>
            <w:r w:rsidRPr="00CA1155">
              <w:rPr>
                <w:lang w:val="uk-UA" w:eastAsia="zh-CN"/>
              </w:rPr>
              <w:t>Захід</w:t>
            </w:r>
          </w:p>
        </w:tc>
        <w:tc>
          <w:tcPr>
            <w:tcW w:w="1530" w:type="dxa"/>
            <w:shd w:val="clear" w:color="auto" w:fill="auto"/>
            <w:vAlign w:val="center"/>
          </w:tcPr>
          <w:p w:rsidR="00017CC8" w:rsidRPr="00CA1155" w:rsidRDefault="00017CC8" w:rsidP="00C50C27">
            <w:pPr>
              <w:jc w:val="center"/>
              <w:rPr>
                <w:lang w:val="uk-UA" w:eastAsia="zh-CN"/>
              </w:rPr>
            </w:pPr>
            <w:r w:rsidRPr="00CA1155">
              <w:rPr>
                <w:lang w:val="uk-UA" w:eastAsia="zh-CN"/>
              </w:rPr>
              <w:t>Термін виконання</w:t>
            </w:r>
          </w:p>
        </w:tc>
        <w:tc>
          <w:tcPr>
            <w:tcW w:w="2722" w:type="dxa"/>
            <w:shd w:val="clear" w:color="auto" w:fill="auto"/>
            <w:vAlign w:val="center"/>
          </w:tcPr>
          <w:p w:rsidR="00017CC8" w:rsidRPr="00CA1155" w:rsidRDefault="00017CC8" w:rsidP="00C50C27">
            <w:pPr>
              <w:jc w:val="center"/>
              <w:rPr>
                <w:lang w:val="uk-UA" w:eastAsia="zh-CN"/>
              </w:rPr>
            </w:pPr>
            <w:r w:rsidRPr="00CA1155">
              <w:rPr>
                <w:lang w:val="uk-UA" w:eastAsia="zh-CN"/>
              </w:rPr>
              <w:t>Відповідальні за проведення заходів</w:t>
            </w:r>
          </w:p>
        </w:tc>
      </w:tr>
      <w:tr w:rsidR="00017CC8" w:rsidRPr="002F50AA" w:rsidTr="00C50C27">
        <w:tc>
          <w:tcPr>
            <w:tcW w:w="675" w:type="dxa"/>
            <w:shd w:val="clear" w:color="auto" w:fill="auto"/>
            <w:vAlign w:val="center"/>
          </w:tcPr>
          <w:p w:rsidR="00017CC8" w:rsidRPr="00CA1155" w:rsidRDefault="00017CC8" w:rsidP="00C50C27">
            <w:pPr>
              <w:jc w:val="center"/>
              <w:rPr>
                <w:lang w:val="uk-UA" w:eastAsia="zh-CN"/>
              </w:rPr>
            </w:pPr>
            <w:r w:rsidRPr="00CA1155">
              <w:rPr>
                <w:lang w:val="uk-UA" w:eastAsia="zh-CN"/>
              </w:rPr>
              <w:t>1.</w:t>
            </w:r>
          </w:p>
        </w:tc>
        <w:tc>
          <w:tcPr>
            <w:tcW w:w="4707" w:type="dxa"/>
            <w:shd w:val="clear" w:color="auto" w:fill="auto"/>
            <w:vAlign w:val="center"/>
          </w:tcPr>
          <w:p w:rsidR="00017CC8" w:rsidRPr="00FA03AC" w:rsidRDefault="00017CC8" w:rsidP="00C50C27">
            <w:pPr>
              <w:tabs>
                <w:tab w:val="left" w:pos="851"/>
              </w:tabs>
              <w:suppressAutoHyphens/>
              <w:jc w:val="both"/>
              <w:rPr>
                <w:szCs w:val="28"/>
                <w:lang w:val="uk-UA"/>
              </w:rPr>
            </w:pPr>
            <w:r>
              <w:rPr>
                <w:szCs w:val="28"/>
                <w:lang w:val="uk-UA"/>
              </w:rPr>
              <w:t>Проведення у населених пунктах офіційної церемонії підняття Державного Прапора України та інших заходів, спрямованих на виховання поваги до державних символів України</w:t>
            </w:r>
          </w:p>
        </w:tc>
        <w:tc>
          <w:tcPr>
            <w:tcW w:w="1530" w:type="dxa"/>
            <w:shd w:val="clear" w:color="auto" w:fill="auto"/>
            <w:vAlign w:val="center"/>
          </w:tcPr>
          <w:p w:rsidR="00017CC8" w:rsidRPr="00CA1155" w:rsidRDefault="00017CC8" w:rsidP="00C50C27">
            <w:pPr>
              <w:rPr>
                <w:lang w:val="uk-UA" w:eastAsia="zh-CN"/>
              </w:rPr>
            </w:pPr>
            <w:r>
              <w:rPr>
                <w:lang w:val="uk-UA" w:eastAsia="zh-CN"/>
              </w:rPr>
              <w:t>23 серпня 2022 року</w:t>
            </w:r>
          </w:p>
        </w:tc>
        <w:tc>
          <w:tcPr>
            <w:tcW w:w="2722" w:type="dxa"/>
            <w:shd w:val="clear" w:color="auto" w:fill="auto"/>
            <w:vAlign w:val="center"/>
          </w:tcPr>
          <w:p w:rsidR="00017CC8" w:rsidRPr="00CA1155" w:rsidRDefault="00017CC8" w:rsidP="00C50C27">
            <w:pPr>
              <w:rPr>
                <w:lang w:val="uk-UA" w:eastAsia="zh-CN"/>
              </w:rPr>
            </w:pPr>
            <w:r>
              <w:rPr>
                <w:lang w:val="uk-UA" w:eastAsia="zh-CN"/>
              </w:rPr>
              <w:t>Структурні підрозділи Городищенської сільської ради</w:t>
            </w:r>
          </w:p>
        </w:tc>
      </w:tr>
      <w:tr w:rsidR="00017CC8" w:rsidRPr="00056ADA"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t>2.</w:t>
            </w:r>
          </w:p>
        </w:tc>
        <w:tc>
          <w:tcPr>
            <w:tcW w:w="4707" w:type="dxa"/>
            <w:shd w:val="clear" w:color="auto" w:fill="auto"/>
            <w:vAlign w:val="center"/>
          </w:tcPr>
          <w:p w:rsidR="00017CC8" w:rsidRDefault="00017CC8" w:rsidP="00C50C27">
            <w:pPr>
              <w:tabs>
                <w:tab w:val="left" w:pos="851"/>
              </w:tabs>
              <w:suppressAutoHyphens/>
              <w:jc w:val="both"/>
              <w:rPr>
                <w:szCs w:val="28"/>
                <w:lang w:val="uk-UA"/>
              </w:rPr>
            </w:pPr>
            <w:r>
              <w:rPr>
                <w:szCs w:val="28"/>
                <w:lang w:val="uk-UA"/>
              </w:rPr>
              <w:t>Проведення заходів з нагоди 31-ї річниці незалежності України в населених пунктах громади з урахуванням особливостей умов воєнного стану, під час їх проведення активне пропагування державної символіки України</w:t>
            </w:r>
          </w:p>
        </w:tc>
        <w:tc>
          <w:tcPr>
            <w:tcW w:w="1530" w:type="dxa"/>
            <w:shd w:val="clear" w:color="auto" w:fill="auto"/>
            <w:vAlign w:val="center"/>
          </w:tcPr>
          <w:p w:rsidR="00017CC8" w:rsidRDefault="00017CC8" w:rsidP="00C50C27">
            <w:pPr>
              <w:rPr>
                <w:lang w:val="uk-UA" w:eastAsia="zh-CN"/>
              </w:rPr>
            </w:pPr>
            <w:r>
              <w:rPr>
                <w:lang w:val="uk-UA" w:eastAsia="zh-CN"/>
              </w:rPr>
              <w:t>серпень 2022 року</w:t>
            </w:r>
          </w:p>
        </w:tc>
        <w:tc>
          <w:tcPr>
            <w:tcW w:w="2722" w:type="dxa"/>
            <w:shd w:val="clear" w:color="auto" w:fill="auto"/>
            <w:vAlign w:val="center"/>
          </w:tcPr>
          <w:p w:rsidR="00017CC8" w:rsidRDefault="00017CC8" w:rsidP="00C50C27">
            <w:pPr>
              <w:rPr>
                <w:lang w:val="uk-UA" w:eastAsia="zh-CN"/>
              </w:rPr>
            </w:pPr>
            <w:r>
              <w:rPr>
                <w:lang w:val="uk-UA" w:eastAsia="zh-CN"/>
              </w:rPr>
              <w:t>Структурні підрозділи Городищенської сільської ради</w:t>
            </w:r>
          </w:p>
        </w:tc>
      </w:tr>
      <w:tr w:rsidR="00017CC8" w:rsidRPr="00810F84"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t>3</w:t>
            </w:r>
            <w:r w:rsidRPr="00CA1155">
              <w:rPr>
                <w:lang w:val="uk-UA" w:eastAsia="zh-CN"/>
              </w:rPr>
              <w:t>.</w:t>
            </w:r>
          </w:p>
        </w:tc>
        <w:tc>
          <w:tcPr>
            <w:tcW w:w="4707" w:type="dxa"/>
            <w:shd w:val="clear" w:color="auto" w:fill="auto"/>
            <w:vAlign w:val="center"/>
          </w:tcPr>
          <w:p w:rsidR="00017CC8" w:rsidRPr="00D2228F" w:rsidRDefault="00017CC8" w:rsidP="00C50C27">
            <w:pPr>
              <w:tabs>
                <w:tab w:val="left" w:pos="851"/>
              </w:tabs>
              <w:suppressAutoHyphens/>
              <w:jc w:val="both"/>
              <w:rPr>
                <w:spacing w:val="-6"/>
                <w:szCs w:val="28"/>
                <w:lang w:val="uk-UA"/>
              </w:rPr>
            </w:pPr>
            <w:r>
              <w:rPr>
                <w:spacing w:val="-6"/>
                <w:szCs w:val="28"/>
                <w:lang w:val="uk-UA"/>
              </w:rPr>
              <w:t>Проведення церемоній покладання квітів до пам’ятників і пам’ятних знаків, місць поховань 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національної безпеки та оборони, відсічі та стримування збройної агресії російської федерації на території України</w:t>
            </w:r>
          </w:p>
        </w:tc>
        <w:tc>
          <w:tcPr>
            <w:tcW w:w="1530" w:type="dxa"/>
            <w:shd w:val="clear" w:color="auto" w:fill="auto"/>
            <w:vAlign w:val="center"/>
          </w:tcPr>
          <w:p w:rsidR="00017CC8" w:rsidRPr="00CA1155" w:rsidRDefault="00017CC8" w:rsidP="00C50C27">
            <w:pPr>
              <w:rPr>
                <w:lang w:val="uk-UA" w:eastAsia="zh-CN"/>
              </w:rPr>
            </w:pPr>
            <w:r>
              <w:rPr>
                <w:lang w:val="uk-UA" w:eastAsia="zh-CN"/>
              </w:rPr>
              <w:t>24 серпня 2022 року</w:t>
            </w:r>
          </w:p>
        </w:tc>
        <w:tc>
          <w:tcPr>
            <w:tcW w:w="2722" w:type="dxa"/>
            <w:shd w:val="clear" w:color="auto" w:fill="auto"/>
            <w:vAlign w:val="center"/>
          </w:tcPr>
          <w:p w:rsidR="00017CC8" w:rsidRPr="00CA1155" w:rsidRDefault="00017CC8" w:rsidP="00C50C27">
            <w:pPr>
              <w:rPr>
                <w:lang w:val="uk-UA" w:eastAsia="zh-CN"/>
              </w:rPr>
            </w:pPr>
            <w:r>
              <w:rPr>
                <w:lang w:val="uk-UA" w:eastAsia="zh-CN"/>
              </w:rPr>
              <w:t>Структурні підрозділи Городищенської сільської ради</w:t>
            </w:r>
          </w:p>
        </w:tc>
      </w:tr>
      <w:tr w:rsidR="00017CC8" w:rsidRPr="00475EEA"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t>4.</w:t>
            </w:r>
          </w:p>
        </w:tc>
        <w:tc>
          <w:tcPr>
            <w:tcW w:w="4707" w:type="dxa"/>
            <w:shd w:val="clear" w:color="auto" w:fill="auto"/>
            <w:vAlign w:val="center"/>
          </w:tcPr>
          <w:p w:rsidR="00017CC8" w:rsidRPr="00FA03AC" w:rsidRDefault="00017CC8" w:rsidP="00C50C27">
            <w:pPr>
              <w:tabs>
                <w:tab w:val="left" w:pos="567"/>
                <w:tab w:val="left" w:pos="851"/>
              </w:tabs>
              <w:suppressAutoHyphens/>
              <w:jc w:val="both"/>
              <w:rPr>
                <w:spacing w:val="-6"/>
                <w:szCs w:val="28"/>
                <w:lang w:val="uk-UA"/>
              </w:rPr>
            </w:pPr>
            <w:r>
              <w:rPr>
                <w:spacing w:val="-6"/>
                <w:szCs w:val="28"/>
                <w:lang w:val="uk-UA"/>
              </w:rPr>
              <w:t>Організація у бібліотеках тематичних книжково-ілюстративних виставок, книжкових виставок-переглядів та оглядів літератури, що висвітлюють історію державних символів України, українського державотворення</w:t>
            </w:r>
          </w:p>
        </w:tc>
        <w:tc>
          <w:tcPr>
            <w:tcW w:w="1530" w:type="dxa"/>
            <w:shd w:val="clear" w:color="auto" w:fill="auto"/>
            <w:vAlign w:val="center"/>
          </w:tcPr>
          <w:p w:rsidR="00017CC8" w:rsidRDefault="00017CC8" w:rsidP="00C50C27">
            <w:pPr>
              <w:rPr>
                <w:lang w:val="uk-UA" w:eastAsia="zh-CN"/>
              </w:rPr>
            </w:pPr>
            <w:r>
              <w:rPr>
                <w:lang w:val="uk-UA" w:eastAsia="zh-CN"/>
              </w:rPr>
              <w:t>серпень 2022 року</w:t>
            </w:r>
          </w:p>
        </w:tc>
        <w:tc>
          <w:tcPr>
            <w:tcW w:w="2722" w:type="dxa"/>
            <w:shd w:val="clear" w:color="auto" w:fill="auto"/>
            <w:vAlign w:val="center"/>
          </w:tcPr>
          <w:p w:rsidR="00017CC8" w:rsidRDefault="00017CC8" w:rsidP="00C50C27">
            <w:pPr>
              <w:rPr>
                <w:lang w:val="uk-UA" w:eastAsia="zh-CN"/>
              </w:rPr>
            </w:pPr>
            <w:r>
              <w:rPr>
                <w:lang w:val="uk-UA" w:eastAsia="zh-CN"/>
              </w:rPr>
              <w:t>Бібліотеки громади</w:t>
            </w:r>
          </w:p>
        </w:tc>
      </w:tr>
      <w:tr w:rsidR="00017CC8" w:rsidRPr="00810F84"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t>5</w:t>
            </w:r>
            <w:r w:rsidRPr="00CA1155">
              <w:rPr>
                <w:lang w:val="uk-UA" w:eastAsia="zh-CN"/>
              </w:rPr>
              <w:t>.</w:t>
            </w:r>
          </w:p>
        </w:tc>
        <w:tc>
          <w:tcPr>
            <w:tcW w:w="4707" w:type="dxa"/>
            <w:shd w:val="clear" w:color="auto" w:fill="auto"/>
            <w:vAlign w:val="center"/>
          </w:tcPr>
          <w:p w:rsidR="00017CC8" w:rsidRPr="00FA03AC" w:rsidRDefault="00017CC8" w:rsidP="00C50C27">
            <w:pPr>
              <w:tabs>
                <w:tab w:val="left" w:pos="574"/>
                <w:tab w:val="left" w:pos="851"/>
              </w:tabs>
              <w:suppressAutoHyphens/>
              <w:jc w:val="both"/>
              <w:rPr>
                <w:spacing w:val="-6"/>
                <w:szCs w:val="28"/>
                <w:lang w:val="uk-UA"/>
              </w:rPr>
            </w:pPr>
            <w:r>
              <w:rPr>
                <w:spacing w:val="-6"/>
                <w:szCs w:val="28"/>
                <w:lang w:val="uk-UA"/>
              </w:rPr>
              <w:t>Організація інформаційно-освітніх, спортивних та національно-патріотичних заходів, присвячених 31-й річниці незалежності України</w:t>
            </w:r>
          </w:p>
        </w:tc>
        <w:tc>
          <w:tcPr>
            <w:tcW w:w="1530" w:type="dxa"/>
            <w:shd w:val="clear" w:color="auto" w:fill="auto"/>
            <w:vAlign w:val="center"/>
          </w:tcPr>
          <w:p w:rsidR="00017CC8" w:rsidRPr="00CA1155" w:rsidRDefault="00017CC8" w:rsidP="00C50C27">
            <w:pPr>
              <w:rPr>
                <w:lang w:val="uk-UA" w:eastAsia="zh-CN"/>
              </w:rPr>
            </w:pPr>
            <w:r>
              <w:rPr>
                <w:lang w:val="uk-UA" w:eastAsia="zh-CN"/>
              </w:rPr>
              <w:t>серпень 2022 року</w:t>
            </w:r>
          </w:p>
        </w:tc>
        <w:tc>
          <w:tcPr>
            <w:tcW w:w="2722" w:type="dxa"/>
            <w:shd w:val="clear" w:color="auto" w:fill="auto"/>
            <w:vAlign w:val="center"/>
          </w:tcPr>
          <w:p w:rsidR="00017CC8" w:rsidRPr="00CA1155" w:rsidRDefault="00017CC8" w:rsidP="00C50C27">
            <w:pPr>
              <w:rPr>
                <w:lang w:val="uk-UA" w:eastAsia="zh-CN"/>
              </w:rPr>
            </w:pPr>
            <w:r>
              <w:rPr>
                <w:lang w:val="uk-UA" w:eastAsia="zh-CN"/>
              </w:rPr>
              <w:t>Гуманітарний відділ, заклади освіти та культури</w:t>
            </w:r>
          </w:p>
        </w:tc>
      </w:tr>
      <w:tr w:rsidR="00017CC8" w:rsidRPr="00FA03AC"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t>6</w:t>
            </w:r>
            <w:r w:rsidRPr="00CA1155">
              <w:rPr>
                <w:lang w:val="uk-UA" w:eastAsia="zh-CN"/>
              </w:rPr>
              <w:t>.</w:t>
            </w:r>
          </w:p>
        </w:tc>
        <w:tc>
          <w:tcPr>
            <w:tcW w:w="4707" w:type="dxa"/>
            <w:shd w:val="clear" w:color="auto" w:fill="auto"/>
            <w:vAlign w:val="center"/>
          </w:tcPr>
          <w:p w:rsidR="00017CC8" w:rsidRPr="00FA03AC" w:rsidRDefault="00017CC8" w:rsidP="00C50C27">
            <w:pPr>
              <w:tabs>
                <w:tab w:val="left" w:pos="851"/>
              </w:tabs>
              <w:suppressAutoHyphens/>
              <w:jc w:val="both"/>
              <w:rPr>
                <w:spacing w:val="-6"/>
                <w:szCs w:val="28"/>
                <w:lang w:val="uk-UA"/>
              </w:rPr>
            </w:pPr>
            <w:r>
              <w:rPr>
                <w:spacing w:val="-6"/>
                <w:szCs w:val="28"/>
                <w:lang w:val="uk-UA"/>
              </w:rPr>
              <w:t xml:space="preserve">Благоустрій населених пунктів, упорядкування об’єктів культурної спадщини, пам’ятників, пам’ятних знаків та місць поховань 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w:t>
            </w:r>
            <w:r>
              <w:rPr>
                <w:spacing w:val="-6"/>
                <w:szCs w:val="28"/>
                <w:lang w:val="uk-UA"/>
              </w:rPr>
              <w:lastRenderedPageBreak/>
              <w:t>національної безпеки та оборони, відсічі та стримування збройної агресії російської федерації на території України</w:t>
            </w:r>
          </w:p>
        </w:tc>
        <w:tc>
          <w:tcPr>
            <w:tcW w:w="1530" w:type="dxa"/>
            <w:shd w:val="clear" w:color="auto" w:fill="auto"/>
            <w:vAlign w:val="center"/>
          </w:tcPr>
          <w:p w:rsidR="00017CC8" w:rsidRPr="00CA1155" w:rsidRDefault="00017CC8" w:rsidP="00C50C27">
            <w:pPr>
              <w:rPr>
                <w:lang w:val="uk-UA" w:eastAsia="zh-CN"/>
              </w:rPr>
            </w:pPr>
            <w:r>
              <w:rPr>
                <w:lang w:val="uk-UA" w:eastAsia="zh-CN"/>
              </w:rPr>
              <w:lastRenderedPageBreak/>
              <w:t>протягом 2022 року</w:t>
            </w:r>
          </w:p>
        </w:tc>
        <w:tc>
          <w:tcPr>
            <w:tcW w:w="2722" w:type="dxa"/>
            <w:shd w:val="clear" w:color="auto" w:fill="auto"/>
            <w:vAlign w:val="center"/>
          </w:tcPr>
          <w:p w:rsidR="00017CC8" w:rsidRPr="00CA1155" w:rsidRDefault="00017CC8" w:rsidP="00C50C27">
            <w:pPr>
              <w:rPr>
                <w:lang w:val="uk-UA" w:eastAsia="zh-CN"/>
              </w:rPr>
            </w:pPr>
            <w:r>
              <w:rPr>
                <w:lang w:val="uk-UA" w:eastAsia="zh-CN"/>
              </w:rPr>
              <w:t>Структурні підрозділи Городищенської сільської ради</w:t>
            </w:r>
          </w:p>
        </w:tc>
      </w:tr>
      <w:tr w:rsidR="00017CC8" w:rsidRPr="00A56296" w:rsidTr="00C50C27">
        <w:tc>
          <w:tcPr>
            <w:tcW w:w="675" w:type="dxa"/>
            <w:shd w:val="clear" w:color="auto" w:fill="auto"/>
            <w:vAlign w:val="center"/>
          </w:tcPr>
          <w:p w:rsidR="00017CC8" w:rsidRPr="00CA1155" w:rsidRDefault="00017CC8" w:rsidP="00C50C27">
            <w:pPr>
              <w:jc w:val="center"/>
              <w:rPr>
                <w:lang w:val="uk-UA" w:eastAsia="zh-CN"/>
              </w:rPr>
            </w:pPr>
            <w:r>
              <w:rPr>
                <w:lang w:val="uk-UA" w:eastAsia="zh-CN"/>
              </w:rPr>
              <w:lastRenderedPageBreak/>
              <w:t>7.</w:t>
            </w:r>
          </w:p>
        </w:tc>
        <w:tc>
          <w:tcPr>
            <w:tcW w:w="4707" w:type="dxa"/>
            <w:shd w:val="clear" w:color="auto" w:fill="auto"/>
            <w:vAlign w:val="center"/>
          </w:tcPr>
          <w:p w:rsidR="00017CC8" w:rsidRPr="00DD4BB9" w:rsidRDefault="00017CC8" w:rsidP="00C50C27">
            <w:pPr>
              <w:rPr>
                <w:lang w:val="uk-UA" w:eastAsia="zh-CN"/>
              </w:rPr>
            </w:pPr>
            <w:r>
              <w:rPr>
                <w:lang w:val="uk-UA" w:eastAsia="zh-CN"/>
              </w:rPr>
              <w:t xml:space="preserve">Забезпечення інформаційного супроводу тематичних заходів, що відбудуться у громаді в рамках відзначення 31-ї річниці незалежності України, з оприлюдненням інформаційних, фото- та відеоматеріалів на офіційному </w:t>
            </w:r>
            <w:proofErr w:type="spellStart"/>
            <w:r>
              <w:rPr>
                <w:lang w:val="uk-UA" w:eastAsia="zh-CN"/>
              </w:rPr>
              <w:t>вебсайті</w:t>
            </w:r>
            <w:proofErr w:type="spellEnd"/>
            <w:r>
              <w:rPr>
                <w:lang w:val="uk-UA" w:eastAsia="zh-CN"/>
              </w:rPr>
              <w:t xml:space="preserve"> Городищенської сільської ради та офіційній сторінці органу влади у соціальній мережі «</w:t>
            </w:r>
            <w:proofErr w:type="spellStart"/>
            <w:r>
              <w:rPr>
                <w:lang w:val="uk-UA" w:eastAsia="zh-CN"/>
              </w:rPr>
              <w:t>Фейсбук</w:t>
            </w:r>
            <w:proofErr w:type="spellEnd"/>
            <w:r>
              <w:rPr>
                <w:lang w:val="uk-UA" w:eastAsia="zh-CN"/>
              </w:rPr>
              <w:t>»</w:t>
            </w:r>
          </w:p>
        </w:tc>
        <w:tc>
          <w:tcPr>
            <w:tcW w:w="1530" w:type="dxa"/>
            <w:shd w:val="clear" w:color="auto" w:fill="auto"/>
            <w:vAlign w:val="center"/>
          </w:tcPr>
          <w:p w:rsidR="00017CC8" w:rsidRDefault="00017CC8" w:rsidP="00C50C27">
            <w:pPr>
              <w:rPr>
                <w:lang w:val="uk-UA" w:eastAsia="zh-CN"/>
              </w:rPr>
            </w:pPr>
            <w:r>
              <w:rPr>
                <w:lang w:val="uk-UA" w:eastAsia="zh-CN"/>
              </w:rPr>
              <w:t>серпень 2022 року</w:t>
            </w:r>
          </w:p>
        </w:tc>
        <w:tc>
          <w:tcPr>
            <w:tcW w:w="2722" w:type="dxa"/>
            <w:shd w:val="clear" w:color="auto" w:fill="auto"/>
            <w:vAlign w:val="center"/>
          </w:tcPr>
          <w:p w:rsidR="00017CC8" w:rsidRDefault="00017CC8" w:rsidP="00C50C27">
            <w:pPr>
              <w:rPr>
                <w:lang w:val="uk-UA" w:eastAsia="zh-CN"/>
              </w:rPr>
            </w:pPr>
            <w:r>
              <w:rPr>
                <w:lang w:val="uk-UA" w:eastAsia="zh-CN"/>
              </w:rPr>
              <w:t>Гуманітарний відділ Городищенської сільської ради</w:t>
            </w:r>
          </w:p>
        </w:tc>
      </w:tr>
      <w:tr w:rsidR="00017CC8" w:rsidRPr="00B57498" w:rsidTr="00C50C27">
        <w:tc>
          <w:tcPr>
            <w:tcW w:w="675" w:type="dxa"/>
            <w:shd w:val="clear" w:color="auto" w:fill="auto"/>
            <w:vAlign w:val="center"/>
          </w:tcPr>
          <w:p w:rsidR="00017CC8" w:rsidRDefault="00017CC8" w:rsidP="00C50C27">
            <w:pPr>
              <w:jc w:val="center"/>
              <w:rPr>
                <w:lang w:val="uk-UA" w:eastAsia="zh-CN"/>
              </w:rPr>
            </w:pPr>
            <w:r>
              <w:rPr>
                <w:lang w:val="uk-UA" w:eastAsia="zh-CN"/>
              </w:rPr>
              <w:t>8.</w:t>
            </w:r>
          </w:p>
        </w:tc>
        <w:tc>
          <w:tcPr>
            <w:tcW w:w="4707" w:type="dxa"/>
            <w:shd w:val="clear" w:color="auto" w:fill="auto"/>
            <w:vAlign w:val="center"/>
          </w:tcPr>
          <w:p w:rsidR="00017CC8" w:rsidRPr="00FA03AC" w:rsidRDefault="00017CC8" w:rsidP="00C50C27">
            <w:pPr>
              <w:rPr>
                <w:lang w:val="uk-UA"/>
              </w:rPr>
            </w:pPr>
            <w:r>
              <w:rPr>
                <w:lang w:val="uk-UA"/>
              </w:rPr>
              <w:t>Проведення молебнів за українське військо і за державу та народ в час нашестя чужинців</w:t>
            </w:r>
          </w:p>
        </w:tc>
        <w:tc>
          <w:tcPr>
            <w:tcW w:w="1530" w:type="dxa"/>
            <w:shd w:val="clear" w:color="auto" w:fill="auto"/>
            <w:vAlign w:val="center"/>
          </w:tcPr>
          <w:p w:rsidR="00017CC8" w:rsidRDefault="00017CC8" w:rsidP="00C50C27">
            <w:pPr>
              <w:rPr>
                <w:lang w:val="uk-UA" w:eastAsia="zh-CN"/>
              </w:rPr>
            </w:pPr>
            <w:r>
              <w:rPr>
                <w:lang w:val="uk-UA" w:eastAsia="zh-CN"/>
              </w:rPr>
              <w:t>23-24 серпня 2022 року</w:t>
            </w:r>
          </w:p>
        </w:tc>
        <w:tc>
          <w:tcPr>
            <w:tcW w:w="2722" w:type="dxa"/>
            <w:shd w:val="clear" w:color="auto" w:fill="auto"/>
            <w:vAlign w:val="center"/>
          </w:tcPr>
          <w:p w:rsidR="00017CC8" w:rsidRPr="00CA1155" w:rsidRDefault="00017CC8" w:rsidP="00C50C27">
            <w:pPr>
              <w:rPr>
                <w:lang w:val="uk-UA" w:eastAsia="zh-CN"/>
              </w:rPr>
            </w:pPr>
            <w:r>
              <w:rPr>
                <w:lang w:val="uk-UA" w:eastAsia="zh-CN"/>
              </w:rPr>
              <w:t>Релігійні організації (за згодою)</w:t>
            </w:r>
          </w:p>
        </w:tc>
      </w:tr>
      <w:tr w:rsidR="00017CC8" w:rsidRPr="00B57498" w:rsidTr="00C50C27">
        <w:tc>
          <w:tcPr>
            <w:tcW w:w="675" w:type="dxa"/>
            <w:shd w:val="clear" w:color="auto" w:fill="auto"/>
            <w:vAlign w:val="center"/>
          </w:tcPr>
          <w:p w:rsidR="00017CC8" w:rsidRDefault="00017CC8" w:rsidP="00C50C27">
            <w:pPr>
              <w:jc w:val="center"/>
              <w:rPr>
                <w:lang w:val="uk-UA" w:eastAsia="zh-CN"/>
              </w:rPr>
            </w:pPr>
            <w:r>
              <w:rPr>
                <w:lang w:val="uk-UA" w:eastAsia="zh-CN"/>
              </w:rPr>
              <w:t>9.</w:t>
            </w:r>
          </w:p>
        </w:tc>
        <w:tc>
          <w:tcPr>
            <w:tcW w:w="4707" w:type="dxa"/>
            <w:shd w:val="clear" w:color="auto" w:fill="auto"/>
            <w:vAlign w:val="center"/>
          </w:tcPr>
          <w:p w:rsidR="00017CC8" w:rsidRDefault="00017CC8" w:rsidP="00C50C27">
            <w:pPr>
              <w:rPr>
                <w:lang w:val="uk-UA"/>
              </w:rPr>
            </w:pPr>
            <w:r>
              <w:rPr>
                <w:lang w:val="uk-UA"/>
              </w:rPr>
              <w:t>Забезпечення у місцях проведення заходів з відзначення у громаді Дня Незалежності України техногенної безпеки та цивільного захисту, заходів з охорони публічного порядку, дотримання вимог з безпеки дорожнього руху та медичного супроводу, санітарно-протиепідемічних правил</w:t>
            </w:r>
          </w:p>
        </w:tc>
        <w:tc>
          <w:tcPr>
            <w:tcW w:w="1530" w:type="dxa"/>
            <w:shd w:val="clear" w:color="auto" w:fill="auto"/>
            <w:vAlign w:val="center"/>
          </w:tcPr>
          <w:p w:rsidR="00017CC8" w:rsidRDefault="00017CC8" w:rsidP="00C50C27">
            <w:pPr>
              <w:rPr>
                <w:lang w:val="uk-UA" w:eastAsia="zh-CN"/>
              </w:rPr>
            </w:pPr>
            <w:r>
              <w:rPr>
                <w:lang w:val="uk-UA" w:eastAsia="zh-CN"/>
              </w:rPr>
              <w:t>серпень 2022 року</w:t>
            </w:r>
          </w:p>
        </w:tc>
        <w:tc>
          <w:tcPr>
            <w:tcW w:w="2722" w:type="dxa"/>
            <w:shd w:val="clear" w:color="auto" w:fill="auto"/>
            <w:vAlign w:val="center"/>
          </w:tcPr>
          <w:p w:rsidR="00017CC8" w:rsidRDefault="00017CC8" w:rsidP="00C50C27">
            <w:pPr>
              <w:rPr>
                <w:lang w:val="uk-UA" w:eastAsia="zh-CN"/>
              </w:rPr>
            </w:pPr>
            <w:proofErr w:type="spellStart"/>
            <w:r>
              <w:rPr>
                <w:lang w:val="uk-UA" w:eastAsia="zh-CN"/>
              </w:rPr>
              <w:t>Городищенська</w:t>
            </w:r>
            <w:proofErr w:type="spellEnd"/>
            <w:r>
              <w:rPr>
                <w:lang w:val="uk-UA" w:eastAsia="zh-CN"/>
              </w:rPr>
              <w:t xml:space="preserve"> сільська рада, поліцейський офіцер громади</w:t>
            </w:r>
          </w:p>
        </w:tc>
      </w:tr>
    </w:tbl>
    <w:p w:rsidR="00017CC8" w:rsidRDefault="00017CC8" w:rsidP="00017CC8">
      <w:pPr>
        <w:pStyle w:val="a3"/>
        <w:shd w:val="clear" w:color="auto" w:fill="FFFFFF"/>
        <w:spacing w:before="0" w:beforeAutospacing="0" w:after="240" w:afterAutospacing="0"/>
        <w:jc w:val="both"/>
        <w:rPr>
          <w:bCs/>
          <w:color w:val="000000"/>
        </w:rPr>
      </w:pPr>
    </w:p>
    <w:p w:rsidR="00017CC8" w:rsidRPr="00FE08B6" w:rsidRDefault="00017CC8" w:rsidP="00017CC8">
      <w:pPr>
        <w:shd w:val="clear" w:color="auto" w:fill="FFFFFF"/>
        <w:spacing w:after="240"/>
        <w:jc w:val="both"/>
        <w:rPr>
          <w:b/>
          <w:sz w:val="28"/>
          <w:szCs w:val="28"/>
          <w:shd w:val="clear" w:color="auto" w:fill="FFFFFF"/>
          <w:lang w:val="uk-UA"/>
        </w:rPr>
      </w:pPr>
    </w:p>
    <w:p w:rsidR="00017CC8" w:rsidRPr="00FE08B6" w:rsidRDefault="00017CC8" w:rsidP="00017CC8">
      <w:pPr>
        <w:shd w:val="clear" w:color="auto" w:fill="FFFFFF"/>
        <w:spacing w:after="240"/>
        <w:jc w:val="both"/>
        <w:rPr>
          <w:b/>
          <w:sz w:val="28"/>
          <w:szCs w:val="28"/>
          <w:shd w:val="clear" w:color="auto" w:fill="FFFFFF"/>
          <w:lang w:val="uk-UA"/>
        </w:rPr>
      </w:pPr>
    </w:p>
    <w:p w:rsidR="00A34934" w:rsidRPr="00017CC8" w:rsidRDefault="00A34934">
      <w:pPr>
        <w:rPr>
          <w:lang w:val="uk-UA"/>
        </w:rPr>
      </w:pPr>
      <w:bookmarkStart w:id="0" w:name="_GoBack"/>
      <w:bookmarkEnd w:id="0"/>
    </w:p>
    <w:sectPr w:rsidR="00A34934" w:rsidRPr="00017CC8" w:rsidSect="00EB71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C0"/>
    <w:rsid w:val="00017CC8"/>
    <w:rsid w:val="00070DC0"/>
    <w:rsid w:val="000A23EB"/>
    <w:rsid w:val="00A3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5233-DF0C-409E-AC00-971190E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7C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2022-08-22T10:27:00Z</dcterms:created>
  <dcterms:modified xsi:type="dcterms:W3CDTF">2022-08-22T10:27:00Z</dcterms:modified>
</cp:coreProperties>
</file>