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53" w:rsidRDefault="007C5B53" w:rsidP="007C5B53">
      <w:pPr>
        <w:pStyle w:val="a6"/>
        <w:spacing w:before="70"/>
        <w:rPr>
          <w:color w:val="000000"/>
          <w:shd w:val="clear" w:color="auto" w:fill="FFFFFF"/>
          <w:lang w:eastAsia="uk-UA"/>
        </w:rPr>
      </w:pPr>
      <w:bookmarkStart w:id="0" w:name="_GoBack"/>
      <w:bookmarkEnd w:id="0"/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</w:t>
      </w:r>
    </w:p>
    <w:p w:rsidR="007C5B53" w:rsidRPr="008D2652" w:rsidRDefault="007C5B53" w:rsidP="007C5B53">
      <w:pPr>
        <w:pStyle w:val="a6"/>
        <w:spacing w:before="70"/>
        <w:rPr>
          <w:sz w:val="24"/>
          <w:szCs w:val="24"/>
        </w:rPr>
      </w:pPr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  </w:t>
      </w:r>
      <w:r w:rsidRPr="008D2652">
        <w:rPr>
          <w:sz w:val="24"/>
          <w:szCs w:val="24"/>
        </w:rPr>
        <w:t>Додаток</w:t>
      </w:r>
    </w:p>
    <w:p w:rsidR="007C5B53" w:rsidRPr="008D2652" w:rsidRDefault="007C5B53" w:rsidP="007C5B53">
      <w:pPr>
        <w:pStyle w:val="a6"/>
        <w:spacing w:before="5"/>
        <w:ind w:left="4962" w:right="999" w:hanging="2"/>
        <w:rPr>
          <w:sz w:val="24"/>
          <w:szCs w:val="24"/>
        </w:rPr>
      </w:pPr>
      <w:r w:rsidRPr="008D2652">
        <w:rPr>
          <w:spacing w:val="-1"/>
          <w:sz w:val="24"/>
          <w:szCs w:val="24"/>
        </w:rPr>
        <w:t>до рішення</w:t>
      </w:r>
      <w:r>
        <w:rPr>
          <w:spacing w:val="-1"/>
          <w:sz w:val="24"/>
          <w:szCs w:val="24"/>
        </w:rPr>
        <w:t xml:space="preserve">  виконавчого </w:t>
      </w:r>
      <w:r w:rsidRPr="008D2652">
        <w:rPr>
          <w:spacing w:val="-1"/>
          <w:sz w:val="24"/>
          <w:szCs w:val="24"/>
        </w:rPr>
        <w:t>комітету</w:t>
      </w:r>
      <w:r>
        <w:rPr>
          <w:spacing w:val="-1"/>
          <w:sz w:val="24"/>
          <w:szCs w:val="24"/>
        </w:rPr>
        <w:t xml:space="preserve"> від 22.03.2022 року №55</w:t>
      </w:r>
    </w:p>
    <w:p w:rsidR="00927CEE" w:rsidRPr="007C5B53" w:rsidRDefault="00927CEE">
      <w:pPr>
        <w:rPr>
          <w:lang w:val="uk-UA"/>
        </w:rPr>
      </w:pPr>
    </w:p>
    <w:p w:rsidR="00927CEE" w:rsidRPr="00613B5E" w:rsidRDefault="00927CEE" w:rsidP="00927C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927CEE" w:rsidRPr="00613B5E" w:rsidRDefault="00927CEE" w:rsidP="00927C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майна, що передається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балансу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Городищенської сільської ради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CEE" w:rsidRPr="00613B5E" w:rsidRDefault="00927CEE" w:rsidP="00927C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аланс </w:t>
      </w:r>
      <w:r w:rsidR="00D26B9D">
        <w:rPr>
          <w:rFonts w:ascii="Times New Roman" w:hAnsi="Times New Roman" w:cs="Times New Roman"/>
          <w:sz w:val="28"/>
          <w:szCs w:val="28"/>
          <w:lang w:val="uk-UA"/>
        </w:rPr>
        <w:t>Луцького районного територіального центру комплектування та соціальної підтримки</w:t>
      </w:r>
    </w:p>
    <w:p w:rsidR="00927CEE" w:rsidRDefault="00927CEE" w:rsidP="00927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08"/>
        <w:gridCol w:w="1391"/>
        <w:gridCol w:w="1749"/>
        <w:gridCol w:w="1458"/>
        <w:gridCol w:w="1937"/>
      </w:tblGrid>
      <w:tr w:rsidR="00927CEE" w:rsidRPr="00BA663D" w:rsidTr="00927CEE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Найменування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Вид талонів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Купюри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в літрах 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шт. </w:t>
            </w:r>
          </w:p>
        </w:tc>
      </w:tr>
      <w:tr w:rsidR="00927CEE" w:rsidRPr="00BA663D" w:rsidTr="00927CEE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7D3A2C">
            <w:pPr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ДИЗПАЛИВО </w:t>
            </w:r>
            <w:r>
              <w:rPr>
                <w:rFonts w:ascii="Times New Roman" w:hAnsi="Times New Roman" w:cs="Times New Roman"/>
                <w:lang w:val="en-US" w:eastAsia="uk-UA"/>
              </w:rPr>
              <w:t>ENERGY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7D3A2C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СКРЕТЧ-КАРТКИ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2D2576" w:rsidP="007D3A2C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30 л.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2D2576" w:rsidP="007D3A2C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2D2576" w:rsidP="007D3A2C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</w:tr>
      <w:tr w:rsidR="00927CEE" w:rsidRPr="00BA663D" w:rsidTr="00927CEE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6B9D" w:rsidP="00D26B9D">
            <w:pPr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Бензин А-95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D20EBA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СКРЕТЧ-КАРТКИ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2D2576" w:rsidP="00D20EBA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15 л.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Default="002D2576" w:rsidP="00D20EBA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2D2576" w:rsidP="00D20EBA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</w:tr>
      <w:tr w:rsidR="00927CEE" w:rsidRPr="00BA663D" w:rsidTr="00927CEE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7D3A2C">
            <w:pPr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7C5B5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РАЗОМ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7C5B53" w:rsidP="00D20EBA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7C5B53" w:rsidP="007C5B53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</w:tr>
    </w:tbl>
    <w:p w:rsidR="00927CEE" w:rsidRDefault="00927CEE" w:rsidP="00927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Default="00927CEE" w:rsidP="00927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EBA" w:rsidRDefault="00D20EBA" w:rsidP="00927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Pr="007C5B53" w:rsidRDefault="00D20EBA" w:rsidP="00D20E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5B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5B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7CEE" w:rsidRPr="007C5B53">
        <w:rPr>
          <w:rFonts w:ascii="Times New Roman" w:hAnsi="Times New Roman" w:cs="Times New Roman"/>
          <w:b/>
          <w:sz w:val="28"/>
          <w:szCs w:val="28"/>
          <w:lang w:val="uk-UA"/>
        </w:rPr>
        <w:t>Світлана СОКОЛЮК</w:t>
      </w:r>
    </w:p>
    <w:sectPr w:rsidR="00927CEE" w:rsidRPr="007C5B53" w:rsidSect="007C5B5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7BD"/>
    <w:multiLevelType w:val="hybridMultilevel"/>
    <w:tmpl w:val="B05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EE"/>
    <w:rsid w:val="002D2576"/>
    <w:rsid w:val="00427896"/>
    <w:rsid w:val="004B3B67"/>
    <w:rsid w:val="00550EAA"/>
    <w:rsid w:val="00737D98"/>
    <w:rsid w:val="007C5B53"/>
    <w:rsid w:val="00851AEA"/>
    <w:rsid w:val="00927CEE"/>
    <w:rsid w:val="00B606D9"/>
    <w:rsid w:val="00D20EBA"/>
    <w:rsid w:val="00D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587"/>
  <w15:docId w15:val="{34F07EC0-641E-4121-A281-86A66D5A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927C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E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27CE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qFormat/>
    <w:rsid w:val="0092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A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7C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7C5B53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8</cp:revision>
  <cp:lastPrinted>2022-03-30T08:48:00Z</cp:lastPrinted>
  <dcterms:created xsi:type="dcterms:W3CDTF">2022-03-30T07:44:00Z</dcterms:created>
  <dcterms:modified xsi:type="dcterms:W3CDTF">2022-04-29T11:47:00Z</dcterms:modified>
</cp:coreProperties>
</file>