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10C34" w14:textId="2603BEEB" w:rsidR="009F0426" w:rsidRPr="00AD66FC" w:rsidRDefault="009F0426" w:rsidP="009F0426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AE37A6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D66FC">
        <w:rPr>
          <w:rFonts w:ascii="Times New Roman" w:hAnsi="Times New Roman"/>
          <w:sz w:val="24"/>
          <w:szCs w:val="24"/>
          <w:lang w:eastAsia="ru-RU"/>
        </w:rPr>
        <w:t>Додаток 1</w:t>
      </w:r>
    </w:p>
    <w:p w14:paraId="401E0899" w14:textId="37A1B4FF" w:rsidR="009F0426" w:rsidRPr="00AD66FC" w:rsidRDefault="009F0426" w:rsidP="009F042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D66FC">
        <w:rPr>
          <w:rFonts w:ascii="Times New Roman" w:hAnsi="Times New Roman" w:cs="Times New Roman"/>
          <w:sz w:val="24"/>
          <w:szCs w:val="24"/>
          <w:lang w:eastAsia="ru-RU"/>
        </w:rPr>
        <w:t xml:space="preserve">до рішення сесії сільської ради </w:t>
      </w:r>
    </w:p>
    <w:p w14:paraId="5B3CAA06" w14:textId="214EC7DC" w:rsidR="009F0426" w:rsidRPr="00AE37A6" w:rsidRDefault="009F0426" w:rsidP="009F042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Pr="00AE3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«05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серпня</w:t>
      </w:r>
      <w:r w:rsidRPr="00AD66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2021 року №</w:t>
      </w:r>
      <w:r w:rsidRPr="00AE3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8/</w:t>
      </w:r>
      <w:r w:rsidR="00D941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AE3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09675E8F" w14:textId="77777777" w:rsidR="009F0426" w:rsidRDefault="009F0426" w:rsidP="009F042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05E44694" w14:textId="217443C8" w:rsidR="008E6CC6" w:rsidRDefault="008E6CC6" w:rsidP="008E6C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902FC" w14:textId="65D44148" w:rsidR="008E6CC6" w:rsidRDefault="008E6CC6" w:rsidP="008E6C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948CA" w14:textId="1CCA3ADC" w:rsidR="008E6CC6" w:rsidRDefault="008E6CC6" w:rsidP="008E6C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0DCB8" w14:textId="74604DAA" w:rsidR="008E6CC6" w:rsidRDefault="008E6CC6" w:rsidP="008E6C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07642" w14:textId="1A15936D" w:rsidR="008E6CC6" w:rsidRDefault="008E6CC6" w:rsidP="008E6C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24576" w14:textId="6EB029BC" w:rsidR="008E6CC6" w:rsidRDefault="008E6CC6" w:rsidP="00290C8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Програма забезпечення житлом учасників бойових дій та членів сімей загиблих, які потребують поліпшення житлових умов на 2021-2025 роки.</w:t>
      </w:r>
    </w:p>
    <w:p w14:paraId="773E0163" w14:textId="20C828FB" w:rsidR="008E6CC6" w:rsidRDefault="008E6CC6" w:rsidP="008E6C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9D8DBF5" w14:textId="4F7B1760" w:rsidR="008E6CC6" w:rsidRDefault="008E6CC6" w:rsidP="008E6C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03CA1C1" w14:textId="711647D2" w:rsidR="008E6CC6" w:rsidRDefault="008E6CC6" w:rsidP="008E6C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CE33E7" w14:textId="47AA256B" w:rsidR="008E6CC6" w:rsidRDefault="008E6CC6" w:rsidP="008E6C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56A677D" w14:textId="3E111CA6" w:rsidR="008E6CC6" w:rsidRDefault="008E6CC6" w:rsidP="008E6CC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8BFFFD4" w14:textId="77777777" w:rsidR="00D9413A" w:rsidRDefault="00D9413A" w:rsidP="009F0426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641B235C" w14:textId="7357E5B5" w:rsidR="008E6CC6" w:rsidRPr="009F0426" w:rsidRDefault="008E6CC6" w:rsidP="00D9413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F0426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Розділ 1. Загальна характеристика програми </w:t>
      </w:r>
    </w:p>
    <w:p w14:paraId="0E1450E2" w14:textId="04D6293E" w:rsidR="008E6CC6" w:rsidRPr="00D9413A" w:rsidRDefault="008E6CC6" w:rsidP="00D9413A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413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Однією із най</w:t>
      </w:r>
      <w:r w:rsidR="00883115" w:rsidRPr="00D9413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складніших соціально-економічних проблем України, яка протягом останніх років постійно загострюється, являється проблема забезпечення житлом, вирішення якої є пріоритетним напрямком державної політики у сфері соціального захисту населення.</w:t>
      </w:r>
    </w:p>
    <w:p w14:paraId="26F8E4B9" w14:textId="36D708C7" w:rsidR="00883115" w:rsidRDefault="00883115" w:rsidP="00D9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3A">
        <w:rPr>
          <w:rFonts w:ascii="Times New Roman" w:hAnsi="Times New Roman" w:cs="Times New Roman"/>
        </w:rPr>
        <w:t xml:space="preserve">      </w:t>
      </w:r>
      <w:r w:rsidRPr="00D9413A">
        <w:rPr>
          <w:rFonts w:ascii="Times New Roman" w:hAnsi="Times New Roman" w:cs="Times New Roman"/>
          <w:sz w:val="28"/>
          <w:szCs w:val="28"/>
        </w:rPr>
        <w:t>Програма забезпечення житлом учасників бойових дій та членів</w:t>
      </w:r>
      <w:r w:rsidRPr="009F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сімей загиблих, які потребують поліпшення житлових умов на 2021-2025 роки- поступове, соціа</w:t>
      </w:r>
      <w:r w:rsidR="00D9413A">
        <w:rPr>
          <w:rFonts w:ascii="Times New Roman" w:hAnsi="Times New Roman" w:cs="Times New Roman"/>
          <w:sz w:val="28"/>
          <w:szCs w:val="28"/>
        </w:rPr>
        <w:t xml:space="preserve">льно ефективне та виважене розв’язання </w:t>
      </w:r>
      <w:r>
        <w:rPr>
          <w:rFonts w:ascii="Times New Roman" w:hAnsi="Times New Roman" w:cs="Times New Roman"/>
          <w:sz w:val="28"/>
          <w:szCs w:val="28"/>
        </w:rPr>
        <w:t xml:space="preserve"> проблеми забезпечення </w:t>
      </w:r>
      <w:r w:rsidR="00E370A4">
        <w:rPr>
          <w:rFonts w:ascii="Times New Roman" w:hAnsi="Times New Roman" w:cs="Times New Roman"/>
          <w:sz w:val="28"/>
          <w:szCs w:val="28"/>
        </w:rPr>
        <w:t xml:space="preserve"> власним житлом зазначених категорій населення громади, реалізація їх державних гарантій і конституційних прав.</w:t>
      </w:r>
    </w:p>
    <w:p w14:paraId="450E55E1" w14:textId="567620DF" w:rsidR="00E370A4" w:rsidRDefault="00E370A4" w:rsidP="00D9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Відповідно до постанов Кабінету Міністрів України від 19 жовтня 2016 року №719 «Питання забезпечення житлом деяких категорій осіб, які захищали незалежність</w:t>
      </w:r>
      <w:r w:rsidR="0020127B">
        <w:rPr>
          <w:rFonts w:ascii="Times New Roman" w:hAnsi="Times New Roman" w:cs="Times New Roman"/>
          <w:sz w:val="28"/>
          <w:szCs w:val="28"/>
        </w:rPr>
        <w:t>, суверенітет та територіальну цілісність У</w:t>
      </w:r>
      <w:r w:rsidR="00D9413A">
        <w:rPr>
          <w:rFonts w:ascii="Times New Roman" w:hAnsi="Times New Roman" w:cs="Times New Roman"/>
          <w:sz w:val="28"/>
          <w:szCs w:val="28"/>
        </w:rPr>
        <w:t>країни, а також членів їх сімей</w:t>
      </w:r>
      <w:r w:rsidR="0020127B">
        <w:rPr>
          <w:rFonts w:ascii="Times New Roman" w:hAnsi="Times New Roman" w:cs="Times New Roman"/>
          <w:sz w:val="28"/>
          <w:szCs w:val="28"/>
        </w:rPr>
        <w:t>»</w:t>
      </w:r>
    </w:p>
    <w:p w14:paraId="2FB7E650" w14:textId="77777777" w:rsidR="00070C54" w:rsidRDefault="0020127B" w:rsidP="00D9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рамках програми передбачається надання соціального житла /квартир/  учасникам бойових дій, які брали безпосередню участь у зоні проведення АТО/ООС або у бойових діях на території інших держав </w:t>
      </w:r>
      <w:r w:rsidR="00B0278A">
        <w:rPr>
          <w:rFonts w:ascii="Times New Roman" w:hAnsi="Times New Roman" w:cs="Times New Roman"/>
          <w:sz w:val="28"/>
          <w:szCs w:val="28"/>
        </w:rPr>
        <w:t>, членам сімей загиблих з їх числа, звільненим з полону та перебувають на квартирному обліку в Городищенській сільській раді .</w:t>
      </w:r>
    </w:p>
    <w:p w14:paraId="799DBE6A" w14:textId="2445D980" w:rsidR="00070C54" w:rsidRPr="00D9413A" w:rsidRDefault="00070C54" w:rsidP="00D9413A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>РОЗДІЛ 2</w:t>
      </w:r>
      <w:r w:rsidR="00D9413A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. Визначення проблеми, на розв’язання </w:t>
      </w:r>
      <w:r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якої спрямована програма</w:t>
      </w:r>
    </w:p>
    <w:p w14:paraId="795A69E3" w14:textId="0FAC2B97" w:rsidR="00070C54" w:rsidRDefault="00070C54" w:rsidP="00D9413A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Житлова проблема є однією з найбільших і найгостріших проблем як в Городищенській</w:t>
      </w:r>
      <w:r w:rsidR="00E1367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громаді, так і в Україні в цілому.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Головними чинниками виникнення такої проблеми є те, що громадяни не в змозі дозволити покращити житлові умови за власний кошт. </w:t>
      </w:r>
    </w:p>
    <w:p w14:paraId="0C124196" w14:textId="6FDD238B" w:rsidR="00070C54" w:rsidRDefault="00070C54" w:rsidP="00D9413A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9413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Розв</w:t>
      </w:r>
      <w:r w:rsidR="00D9413A" w:rsidRPr="00D9413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’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язання житлової проблеми передбачається вирішити шляхом поліпшення житлово-побутових умов учасників бойових дій, які брали безпосередню участь у зоні проведення АТО/ООС або у бойових діях на території інших держав, захищали незалежність , суверенітет та територіальну цілісність України. </w:t>
      </w:r>
    </w:p>
    <w:p w14:paraId="1E917F0C" w14:textId="4105C47B" w:rsidR="00E13671" w:rsidRPr="00D9413A" w:rsidRDefault="00D9413A" w:rsidP="00D9413A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>РОЗДІЛ  3. Мета програми</w:t>
      </w:r>
    </w:p>
    <w:p w14:paraId="1642933A" w14:textId="246EDD9B" w:rsidR="00E13671" w:rsidRDefault="00E13671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Метою Програми є збільшення кількості осіб, які покращать свої житлові</w:t>
      </w:r>
      <w:r w:rsidR="00C4283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умови з числа учасників бойових дій, які брали безпосередню участь</w:t>
      </w:r>
      <w:r w:rsidR="00D9413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283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у зоні проведення АТО/ООС або у бойових діях на території інших держав, які захищали  незалежність, суверенітет та територіальну цілісність України. </w:t>
      </w:r>
    </w:p>
    <w:p w14:paraId="571C2B97" w14:textId="77777777" w:rsidR="00C42833" w:rsidRDefault="00070C54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Впровадження додаткового механізму забезпечення житлом, паралельно із житловими програмами, що фінансуються з державного </w:t>
      </w:r>
      <w:r w:rsidR="00E1367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бюджету, дасть змогу забезпечити житлом більшу кількість осіб.</w:t>
      </w:r>
    </w:p>
    <w:p w14:paraId="4ACD032C" w14:textId="578EFA16" w:rsidR="00B0278A" w:rsidRPr="00D9413A" w:rsidRDefault="00D9413A" w:rsidP="00D9413A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>РОЗДІЛ</w:t>
      </w:r>
      <w:r w:rsidR="00C42833"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4</w:t>
      </w: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.  </w:t>
      </w:r>
      <w:proofErr w:type="spellStart"/>
      <w:r>
        <w:rPr>
          <w:rStyle w:val="a3"/>
          <w:rFonts w:ascii="Times New Roman" w:hAnsi="Times New Roman" w:cs="Times New Roman"/>
          <w:bCs w:val="0"/>
          <w:sz w:val="28"/>
          <w:szCs w:val="28"/>
        </w:rPr>
        <w:t>Обгрунтування</w:t>
      </w:r>
      <w:proofErr w:type="spellEnd"/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шляхів розв’язання </w:t>
      </w:r>
      <w:r w:rsidR="00C42833"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проблеми та строки виконання</w:t>
      </w:r>
    </w:p>
    <w:p w14:paraId="46115709" w14:textId="32CA9C3B" w:rsidR="00C42833" w:rsidRDefault="00715938" w:rsidP="00D9413A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Проблему передбачається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розв»зати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шляхом надання /квартир/  уч</w:t>
      </w:r>
      <w:r w:rsidR="00AE57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асникам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бойових дій та членам сімей загиблих, які потребують поліпшення житлових умов. </w:t>
      </w:r>
    </w:p>
    <w:p w14:paraId="3651D5E3" w14:textId="75CA57D5" w:rsidR="00715938" w:rsidRDefault="00715938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Порядок надання  житла цільового спрямування учасникам бойових дій передбачено рішенням виконавчого комітету Городищенської сільської ради.</w:t>
      </w:r>
    </w:p>
    <w:p w14:paraId="6E988C46" w14:textId="3A29FEFF" w:rsidR="00715938" w:rsidRDefault="00715938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Городищенська сільська рада надає </w:t>
      </w:r>
      <w:r w:rsidR="004D49C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житло в порядку </w:t>
      </w:r>
      <w:r w:rsidR="00AE57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черги з наявного житлового фонду на території громади, що знаходиться у комунальній власності.</w:t>
      </w:r>
    </w:p>
    <w:p w14:paraId="4B0245E0" w14:textId="231D0C5D" w:rsidR="00AE571C" w:rsidRPr="00D9413A" w:rsidRDefault="00AE571C" w:rsidP="00D9413A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>Р</w:t>
      </w:r>
      <w:r w:rsidR="00A94FFE"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>О</w:t>
      </w:r>
      <w:r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>ЗДІЛ .5 Завдання програми та результативні показники.</w:t>
      </w:r>
    </w:p>
    <w:p w14:paraId="31191752" w14:textId="43498916" w:rsidR="00AE571C" w:rsidRDefault="00AE571C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-покращення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житлових умов учасників бойових дій та сімей загиблих;</w:t>
      </w:r>
    </w:p>
    <w:p w14:paraId="771CDCBE" w14:textId="6920B957" w:rsidR="00AE571C" w:rsidRDefault="00AE571C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-збільшення рівня забезпеченості житлом учасників бойових дій та сімей загиблих</w:t>
      </w:r>
      <w:r w:rsidR="00A94FF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7732555" w14:textId="73F4C567" w:rsidR="00A94FFE" w:rsidRDefault="00A94FFE" w:rsidP="00D9413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-зменшення кількості учасників бойових дій, що перебувають на квартирному обліку</w:t>
      </w:r>
      <w:r w:rsidR="00C47BC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992F8E2" w14:textId="2C70149E" w:rsidR="00C47BCF" w:rsidRPr="00D9413A" w:rsidRDefault="00C47BCF" w:rsidP="00D9413A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D9413A">
        <w:rPr>
          <w:rStyle w:val="a3"/>
          <w:rFonts w:ascii="Times New Roman" w:hAnsi="Times New Roman" w:cs="Times New Roman"/>
          <w:bCs w:val="0"/>
          <w:sz w:val="28"/>
          <w:szCs w:val="28"/>
        </w:rPr>
        <w:t>РОЗДІЛ. 6 Напрями  діяльності і заходи програми</w:t>
      </w:r>
    </w:p>
    <w:p w14:paraId="102B47B4" w14:textId="78002EA9" w:rsidR="00C47BCF" w:rsidRDefault="00C47BCF" w:rsidP="00D9413A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Відділ соціального захисту населення Г</w:t>
      </w:r>
      <w:r w:rsidR="001918D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ородищенської сільської ради, який  є відповідальним виконавцем запланованих у програмі заходів, забезпечує їх реалізацію в повному обсязі  у визначені обсязі у визначені терміни та відповідно до вимог виконання Програми.</w:t>
      </w:r>
    </w:p>
    <w:p w14:paraId="66806A06" w14:textId="77777777" w:rsidR="00C42833" w:rsidRPr="00883115" w:rsidRDefault="00C42833" w:rsidP="00D9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5488E6" w14:textId="77777777" w:rsidR="008E6CC6" w:rsidRDefault="008E6CC6" w:rsidP="00D9413A">
      <w:pPr>
        <w:spacing w:line="240" w:lineRule="auto"/>
        <w:rPr>
          <w:rStyle w:val="a3"/>
        </w:rPr>
      </w:pPr>
    </w:p>
    <w:p w14:paraId="3184D7E9" w14:textId="00286FC5" w:rsidR="008E6CC6" w:rsidRPr="008E6CC6" w:rsidRDefault="008E6CC6" w:rsidP="00D9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8E6CC6" w:rsidRPr="008E6CC6" w:rsidSect="00D94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96B"/>
    <w:multiLevelType w:val="hybridMultilevel"/>
    <w:tmpl w:val="1FBE0926"/>
    <w:lvl w:ilvl="0" w:tplc="F9EEE91A">
      <w:start w:val="1"/>
      <w:numFmt w:val="decimal"/>
      <w:lvlText w:val="%1."/>
      <w:lvlJc w:val="left"/>
      <w:pPr>
        <w:ind w:left="73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55" w:hanging="360"/>
      </w:pPr>
    </w:lvl>
    <w:lvl w:ilvl="2" w:tplc="0422001B">
      <w:start w:val="1"/>
      <w:numFmt w:val="lowerRoman"/>
      <w:lvlText w:val="%3."/>
      <w:lvlJc w:val="right"/>
      <w:pPr>
        <w:ind w:left="2175" w:hanging="180"/>
      </w:pPr>
    </w:lvl>
    <w:lvl w:ilvl="3" w:tplc="0422000F">
      <w:start w:val="1"/>
      <w:numFmt w:val="decimal"/>
      <w:lvlText w:val="%4."/>
      <w:lvlJc w:val="left"/>
      <w:pPr>
        <w:ind w:left="2895" w:hanging="360"/>
      </w:pPr>
    </w:lvl>
    <w:lvl w:ilvl="4" w:tplc="04220019">
      <w:start w:val="1"/>
      <w:numFmt w:val="lowerLetter"/>
      <w:lvlText w:val="%5."/>
      <w:lvlJc w:val="left"/>
      <w:pPr>
        <w:ind w:left="3615" w:hanging="360"/>
      </w:pPr>
    </w:lvl>
    <w:lvl w:ilvl="5" w:tplc="0422001B">
      <w:start w:val="1"/>
      <w:numFmt w:val="lowerRoman"/>
      <w:lvlText w:val="%6."/>
      <w:lvlJc w:val="right"/>
      <w:pPr>
        <w:ind w:left="4335" w:hanging="180"/>
      </w:pPr>
    </w:lvl>
    <w:lvl w:ilvl="6" w:tplc="0422000F">
      <w:start w:val="1"/>
      <w:numFmt w:val="decimal"/>
      <w:lvlText w:val="%7."/>
      <w:lvlJc w:val="left"/>
      <w:pPr>
        <w:ind w:left="5055" w:hanging="360"/>
      </w:pPr>
    </w:lvl>
    <w:lvl w:ilvl="7" w:tplc="04220019">
      <w:start w:val="1"/>
      <w:numFmt w:val="lowerLetter"/>
      <w:lvlText w:val="%8."/>
      <w:lvlJc w:val="left"/>
      <w:pPr>
        <w:ind w:left="5775" w:hanging="360"/>
      </w:pPr>
    </w:lvl>
    <w:lvl w:ilvl="8" w:tplc="0422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3"/>
    <w:rsid w:val="00070C54"/>
    <w:rsid w:val="001918DD"/>
    <w:rsid w:val="001A7C33"/>
    <w:rsid w:val="0020127B"/>
    <w:rsid w:val="00290C87"/>
    <w:rsid w:val="004D49CA"/>
    <w:rsid w:val="00524FD0"/>
    <w:rsid w:val="00715938"/>
    <w:rsid w:val="00883115"/>
    <w:rsid w:val="008E6CC6"/>
    <w:rsid w:val="009F0426"/>
    <w:rsid w:val="00A94FFE"/>
    <w:rsid w:val="00AE37A6"/>
    <w:rsid w:val="00AE571C"/>
    <w:rsid w:val="00B0278A"/>
    <w:rsid w:val="00C42833"/>
    <w:rsid w:val="00C47BCF"/>
    <w:rsid w:val="00D13F46"/>
    <w:rsid w:val="00D9413A"/>
    <w:rsid w:val="00E13671"/>
    <w:rsid w:val="00E17385"/>
    <w:rsid w:val="00E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F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CC6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E6C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E6CC6"/>
    <w:rPr>
      <w:rFonts w:eastAsiaTheme="minorEastAsia"/>
      <w:color w:val="5A5A5A" w:themeColor="text1" w:themeTint="A5"/>
      <w:spacing w:val="15"/>
    </w:rPr>
  </w:style>
  <w:style w:type="character" w:styleId="a6">
    <w:name w:val="Intense Emphasis"/>
    <w:basedOn w:val="a0"/>
    <w:uiPriority w:val="21"/>
    <w:qFormat/>
    <w:rsid w:val="00B0278A"/>
    <w:rPr>
      <w:i/>
      <w:iCs/>
      <w:color w:val="4472C4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1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F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F04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CC6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E6C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E6CC6"/>
    <w:rPr>
      <w:rFonts w:eastAsiaTheme="minorEastAsia"/>
      <w:color w:val="5A5A5A" w:themeColor="text1" w:themeTint="A5"/>
      <w:spacing w:val="15"/>
    </w:rPr>
  </w:style>
  <w:style w:type="character" w:styleId="a6">
    <w:name w:val="Intense Emphasis"/>
    <w:basedOn w:val="a0"/>
    <w:uiPriority w:val="21"/>
    <w:qFormat/>
    <w:rsid w:val="00B0278A"/>
    <w:rPr>
      <w:i/>
      <w:iCs/>
      <w:color w:val="4472C4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1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F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F04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4366-A8D4-4750-A99F-DA5F9C4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2021-08-11T07:43:00Z</cp:lastPrinted>
  <dcterms:created xsi:type="dcterms:W3CDTF">2021-07-30T12:19:00Z</dcterms:created>
  <dcterms:modified xsi:type="dcterms:W3CDTF">2021-08-16T13:38:00Z</dcterms:modified>
</cp:coreProperties>
</file>