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E7" w:rsidRPr="00F629E7" w:rsidRDefault="00F629E7" w:rsidP="00F629E7">
      <w:pPr>
        <w:spacing w:after="200" w:line="276" w:lineRule="auto"/>
        <w:ind w:right="-99"/>
        <w:rPr>
          <w:rFonts w:ascii="Calibri" w:hAnsi="Calibri"/>
          <w:noProof/>
          <w:spacing w:val="8"/>
          <w:sz w:val="22"/>
          <w:szCs w:val="22"/>
          <w:lang w:val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left="5529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Додаток 1</w:t>
      </w:r>
    </w:p>
    <w:p w:rsidR="00363433" w:rsidRPr="00363433" w:rsidRDefault="00363433" w:rsidP="00363433">
      <w:pPr>
        <w:autoSpaceDE w:val="0"/>
        <w:autoSpaceDN w:val="0"/>
        <w:adjustRightInd w:val="0"/>
        <w:ind w:left="5529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  <w:r w:rsidRPr="00363433">
        <w:rPr>
          <w:rFonts w:ascii="Times New Roman CYR" w:hAnsi="Times New Roman CYR" w:cs="Times New Roman CYR"/>
          <w:sz w:val="28"/>
          <w:szCs w:val="28"/>
          <w:lang w:val="uk-UA" w:eastAsia="uk-UA"/>
        </w:rPr>
        <w:t>ЗАТВЕРДЖЕНО</w:t>
      </w:r>
    </w:p>
    <w:p w:rsidR="00363433" w:rsidRPr="00363433" w:rsidRDefault="00363433" w:rsidP="00363433">
      <w:pPr>
        <w:autoSpaceDE w:val="0"/>
        <w:autoSpaceDN w:val="0"/>
        <w:adjustRightInd w:val="0"/>
        <w:ind w:left="5529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363433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рішенням виконавчого комітету </w:t>
      </w:r>
    </w:p>
    <w:p w:rsidR="00363433" w:rsidRPr="00363433" w:rsidRDefault="00363433" w:rsidP="00363433">
      <w:pPr>
        <w:autoSpaceDE w:val="0"/>
        <w:autoSpaceDN w:val="0"/>
        <w:adjustRightInd w:val="0"/>
        <w:ind w:left="5529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363433">
        <w:rPr>
          <w:rFonts w:ascii="Times New Roman CYR" w:hAnsi="Times New Roman CYR" w:cs="Times New Roman CYR"/>
          <w:sz w:val="28"/>
          <w:szCs w:val="28"/>
          <w:lang w:val="uk-UA" w:eastAsia="uk-UA"/>
        </w:rPr>
        <w:t>від 16 грудня 2020 року № 105</w:t>
      </w:r>
    </w:p>
    <w:p w:rsidR="00363433" w:rsidRPr="00363433" w:rsidRDefault="00363433" w:rsidP="00363433">
      <w:pPr>
        <w:autoSpaceDE w:val="0"/>
        <w:autoSpaceDN w:val="0"/>
        <w:adjustRightInd w:val="0"/>
        <w:ind w:left="450" w:right="450"/>
        <w:jc w:val="center"/>
        <w:rPr>
          <w:b/>
          <w:bCs/>
          <w:color w:val="000000"/>
          <w:sz w:val="28"/>
          <w:szCs w:val="28"/>
          <w:highlight w:val="white"/>
          <w:lang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right="450"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uk-UA" w:eastAsia="uk-UA"/>
        </w:rPr>
        <w:t>ПОЛОЖЕННЯ</w:t>
      </w:r>
      <w:r w:rsidRPr="00363433">
        <w:rPr>
          <w:b/>
          <w:bCs/>
          <w:color w:val="000000"/>
          <w:sz w:val="28"/>
          <w:szCs w:val="28"/>
          <w:highlight w:val="white"/>
          <w:lang w:val="en-US" w:eastAsia="uk-UA"/>
        </w:rPr>
        <w:t> </w:t>
      </w:r>
      <w:r w:rsidRPr="00363433">
        <w:rPr>
          <w:color w:val="000000"/>
          <w:sz w:val="28"/>
          <w:szCs w:val="28"/>
          <w:highlight w:val="white"/>
          <w:lang w:eastAsia="uk-UA"/>
        </w:rPr>
        <w:br/>
      </w:r>
      <w:r w:rsidRPr="0036343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uk-UA" w:eastAsia="uk-UA"/>
        </w:rPr>
        <w:t>про комісію з питань захисту прав дитини</w:t>
      </w:r>
    </w:p>
    <w:p w:rsidR="00363433" w:rsidRPr="00363433" w:rsidRDefault="00363433" w:rsidP="0036343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>Комісія з питань захисту прав дитини (далі - комісія) є консультативно-дорадчим органом, що утворюється виконавчим комітетом  селищної ради на виконання постанови КМУ №866 від 24 вересня 2008 року.</w:t>
      </w:r>
    </w:p>
    <w:p w:rsidR="00363433" w:rsidRPr="00363433" w:rsidRDefault="00363433" w:rsidP="0036343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Комісія у своїй діяльності керується</w:t>
      </w: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 xml:space="preserve">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Конституцією України,</w:t>
      </w: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 xml:space="preserve">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Сімейним</w:t>
      </w: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 xml:space="preserve">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</w:t>
      </w: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 xml:space="preserve"> </w:t>
      </w:r>
      <w:hyperlink r:id="rId6" w:history="1">
        <w:r w:rsidRPr="00363433"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  <w:u w:val="single"/>
            <w:lang w:val="uk-UA" w:eastAsia="uk-UA"/>
          </w:rPr>
          <w:t>Цивільним кодексами України</w:t>
        </w:r>
      </w:hyperlink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,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Законами України</w:t>
      </w: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 xml:space="preserve">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"Про місцеве самоврядування в Україні", </w:t>
      </w:r>
      <w:hyperlink r:id="rId7" w:history="1">
        <w:r w:rsidRPr="00363433"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  <w:u w:val="single"/>
            <w:lang w:val="uk-UA" w:eastAsia="uk-UA"/>
          </w:rPr>
          <w:t>"Про охорону дитинства"</w:t>
        </w:r>
      </w:hyperlink>
      <w:r w:rsidRPr="00363433">
        <w:rPr>
          <w:color w:val="000000"/>
          <w:sz w:val="28"/>
          <w:szCs w:val="28"/>
          <w:highlight w:val="white"/>
          <w:lang w:val="uk-UA" w:eastAsia="uk-UA"/>
        </w:rPr>
        <w:t>,</w:t>
      </w:r>
      <w:r w:rsidRPr="00363433">
        <w:rPr>
          <w:sz w:val="28"/>
          <w:szCs w:val="28"/>
          <w:highlight w:val="white"/>
          <w:lang w:val="uk-UA" w:eastAsia="uk-UA"/>
        </w:rPr>
        <w:t xml:space="preserve"> </w:t>
      </w:r>
      <w:r w:rsidRPr="00363433">
        <w:rPr>
          <w:color w:val="000000"/>
          <w:sz w:val="28"/>
          <w:szCs w:val="28"/>
          <w:highlight w:val="white"/>
          <w:lang w:val="uk-UA" w:eastAsia="uk-UA"/>
        </w:rPr>
        <w:t>"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Про забезпечення організаційно-правових умов соціального захисту дітей-сиріт та дітей, позбавлених батьківського піклування",</w:t>
      </w:r>
      <w:r w:rsidRPr="00363433"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  <w:t xml:space="preserve"> </w:t>
      </w:r>
      <w:hyperlink r:id="rId8" w:history="1">
        <w:r w:rsidRPr="00363433"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  <w:u w:val="single"/>
            <w:lang w:val="uk-UA" w:eastAsia="uk-UA"/>
          </w:rPr>
          <w:t>"Про органи і служби у справах дітей та спеціальні установи для дітей"</w:t>
        </w:r>
      </w:hyperlink>
      <w:r w:rsidRPr="00363433">
        <w:rPr>
          <w:color w:val="000000"/>
          <w:sz w:val="28"/>
          <w:szCs w:val="28"/>
          <w:highlight w:val="white"/>
          <w:lang w:val="uk-UA" w:eastAsia="uk-UA"/>
        </w:rPr>
        <w:t>,</w:t>
      </w:r>
      <w:r w:rsidRPr="00363433">
        <w:rPr>
          <w:sz w:val="28"/>
          <w:szCs w:val="28"/>
          <w:highlight w:val="white"/>
          <w:lang w:val="uk-UA" w:eastAsia="uk-UA"/>
        </w:rPr>
        <w:t xml:space="preserve"> </w:t>
      </w:r>
      <w:hyperlink r:id="rId9" w:history="1">
        <w:r w:rsidRPr="00363433">
          <w:rPr>
            <w:color w:val="000000"/>
            <w:sz w:val="28"/>
            <w:szCs w:val="28"/>
            <w:highlight w:val="white"/>
            <w:u w:val="single"/>
            <w:lang w:val="uk-UA" w:eastAsia="uk-UA"/>
          </w:rPr>
          <w:t>"Про освіту"</w:t>
        </w:r>
      </w:hyperlink>
      <w:r w:rsidRPr="00363433">
        <w:rPr>
          <w:color w:val="000000"/>
          <w:sz w:val="28"/>
          <w:szCs w:val="28"/>
          <w:highlight w:val="white"/>
          <w:lang w:val="uk-UA" w:eastAsia="uk-UA"/>
        </w:rPr>
        <w:t>,</w:t>
      </w:r>
      <w:r w:rsidRPr="00363433">
        <w:rPr>
          <w:sz w:val="28"/>
          <w:szCs w:val="28"/>
          <w:highlight w:val="white"/>
          <w:lang w:val="uk-UA" w:eastAsia="uk-UA"/>
        </w:rPr>
        <w:t xml:space="preserve"> </w:t>
      </w:r>
      <w:hyperlink r:id="rId10" w:history="1">
        <w:r w:rsidRPr="00363433">
          <w:rPr>
            <w:color w:val="000000"/>
            <w:sz w:val="28"/>
            <w:szCs w:val="28"/>
            <w:highlight w:val="white"/>
            <w:u w:val="single"/>
            <w:lang w:val="uk-UA" w:eastAsia="uk-UA"/>
          </w:rPr>
          <w:t>"Про соціальні послуги"</w:t>
        </w:r>
      </w:hyperlink>
      <w:r w:rsidRPr="00363433">
        <w:rPr>
          <w:color w:val="000000"/>
          <w:sz w:val="28"/>
          <w:szCs w:val="28"/>
          <w:highlight w:val="white"/>
          <w:lang w:val="uk-UA" w:eastAsia="uk-UA"/>
        </w:rPr>
        <w:t>,</w:t>
      </w:r>
      <w:r w:rsidRPr="00363433">
        <w:rPr>
          <w:sz w:val="28"/>
          <w:szCs w:val="28"/>
          <w:highlight w:val="white"/>
          <w:lang w:val="uk-UA" w:eastAsia="uk-UA"/>
        </w:rPr>
        <w:t xml:space="preserve"> </w:t>
      </w:r>
      <w:hyperlink r:id="rId11" w:history="1">
        <w:r w:rsidRPr="00363433">
          <w:rPr>
            <w:color w:val="000000"/>
            <w:sz w:val="28"/>
            <w:szCs w:val="28"/>
            <w:highlight w:val="white"/>
            <w:u w:val="single"/>
            <w:lang w:val="uk-UA" w:eastAsia="uk-UA"/>
          </w:rPr>
          <w:t>"Про соціальну роботу з сім'ями, дітьми та молоддю"</w:t>
        </w:r>
      </w:hyperlink>
      <w:r w:rsidRPr="00363433">
        <w:rPr>
          <w:color w:val="000000"/>
          <w:sz w:val="28"/>
          <w:szCs w:val="28"/>
          <w:highlight w:val="white"/>
          <w:lang w:val="uk-UA" w:eastAsia="uk-UA"/>
        </w:rPr>
        <w:t>,</w:t>
      </w:r>
      <w:r w:rsidRPr="00363433">
        <w:rPr>
          <w:sz w:val="28"/>
          <w:szCs w:val="28"/>
          <w:highlight w:val="white"/>
          <w:lang w:val="uk-UA" w:eastAsia="uk-UA"/>
        </w:rPr>
        <w:t xml:space="preserve"> </w:t>
      </w:r>
      <w:hyperlink r:id="rId12" w:history="1">
        <w:r w:rsidRPr="00363433">
          <w:rPr>
            <w:color w:val="000000"/>
            <w:sz w:val="28"/>
            <w:szCs w:val="28"/>
            <w:highlight w:val="white"/>
            <w:u w:val="single"/>
            <w:lang w:val="uk-UA" w:eastAsia="uk-UA"/>
          </w:rPr>
          <w:t xml:space="preserve">Конвенцією </w:t>
        </w:r>
        <w:r w:rsidRPr="00363433">
          <w:rPr>
            <w:color w:val="000000"/>
            <w:sz w:val="28"/>
            <w:szCs w:val="28"/>
            <w:highlight w:val="white"/>
            <w:u w:val="single"/>
            <w:lang w:eastAsia="uk-UA"/>
          </w:rPr>
          <w:t xml:space="preserve">ООН про права </w:t>
        </w:r>
        <w:proofErr w:type="spellStart"/>
        <w:r w:rsidRPr="00363433">
          <w:rPr>
            <w:color w:val="000000"/>
            <w:sz w:val="28"/>
            <w:szCs w:val="28"/>
            <w:highlight w:val="white"/>
            <w:u w:val="single"/>
            <w:lang w:eastAsia="uk-UA"/>
          </w:rPr>
          <w:t>дитини</w:t>
        </w:r>
        <w:proofErr w:type="spellEnd"/>
      </w:hyperlink>
      <w:r w:rsidRPr="00363433">
        <w:rPr>
          <w:color w:val="000000"/>
          <w:sz w:val="28"/>
          <w:szCs w:val="28"/>
          <w:highlight w:val="white"/>
          <w:lang w:eastAsia="uk-UA"/>
        </w:rPr>
        <w:t xml:space="preserve">,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актами Президента України та Кабінету Міністрів України, іншими нормативно-правовими актами, а також положенням про неї, розробленим відповідно до цього Положення.</w:t>
      </w:r>
    </w:p>
    <w:p w:rsidR="00363433" w:rsidRPr="00363433" w:rsidRDefault="00363433" w:rsidP="0036343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</w:t>
      </w:r>
    </w:p>
    <w:p w:rsidR="00363433" w:rsidRPr="00363433" w:rsidRDefault="00363433" w:rsidP="0036343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Комісія відповідно до покладених на неї завдань: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4.1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розглядає та подає пропозиції до індивідуального плану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Мінсоцполітики</w:t>
      </w:r>
      <w:proofErr w:type="spell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, а також визначає перелік суб’єктів соціальної роботи з сім’ями, дітьми та молоддю (далі - суб’єкти соціальної роботи), що беруть участь у виконанні такого плану, контролює виконання його пунктів суб’єктами відповідно до їх компетенції;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4.2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розглядає питання,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у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тому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 числі спірні, які потребують колегіального вирішення, зокрема: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реєстрація народження дитини, батьки якої невідомі;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надання дозволу бабі, діду, іншим родичам дитини забрати її з пологового будинку або іншого закладу охорони здоров'я, якщо цього не зробили батьки дитини;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позбавлення та поновлення батьківських прав;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вирішення спорів між батьками щодо визначення або зміни прізвища та імені дитини;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вирішення спорів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м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іж батьками щодо визначення місця проживання дитини;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участь одного з батькі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в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 у вихованні дитини;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побачення з дитиною матері, батька, які позбавлені батьківських прав;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color w:val="000000"/>
          <w:sz w:val="28"/>
          <w:szCs w:val="28"/>
          <w:highlight w:val="white"/>
          <w:lang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color w:val="000000"/>
          <w:sz w:val="28"/>
          <w:szCs w:val="28"/>
          <w:highlight w:val="white"/>
          <w:lang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визначення форми влаштування дитини-сироти та дитини, позбавленої батьківського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іклування;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lastRenderedPageBreak/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встановлення і припинення опіки,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іклування;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утримання і виховання дітей у сім'ях опікунів, піклувальників, прийомних сім'ях, дитячих будинках сімейного типу та виконання покладених на них обов'язків;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збереження майна, право власності на яке або право користування яким мають діти-сироти та діти, позбавлені батьківського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іклування;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розгляд звернень дітей щодо неналежного виконання батьками, опікунами,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іклувальниками обов'язків з виховання або щодо зловживання ними своїми правами;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інші питання,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пов'язан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 із захистом прав дітей;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4.3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розглядає підготовлені суб’єктами соціальної роботи матеріали про стан сім’ї, яка перебуває у складних життєвих обставинах,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батьків, та: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приймає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р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-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направляє у разі потреби батьків, які неналежно виконують батьківські обов’язки, для проходження індивідуальних </w:t>
      </w:r>
      <w:proofErr w:type="spell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корекційних</w:t>
      </w:r>
      <w:proofErr w:type="spell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 програм до суб’єктів соціальної роботи, які відповідно до компетенції розробляють та впроваджують такі програми.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5.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Комісія має право: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5.1 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ідприємств, установ та організацій;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5.2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подавати пропозиції щодо вжиття заходів до посадових осіб у разі недотримання ними законодавства про захист прав дітей, дітей-сиріт та дітей, позбавлених батьківського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іклування;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5.3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утворювати робочі групи, залучати до них представників органів виконавчої влади, органів місцевого самоврядування, громадських організацій (за згодою) для </w:t>
      </w:r>
      <w:proofErr w:type="gramStart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</w:t>
      </w:r>
      <w:proofErr w:type="gramEnd"/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ідготовки пропозицій з питань, які розглядає комісія;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5.4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залучати до розв'язання актуальних проблем дітей благодійні, громадські організації, суб'єкти підприємницької діяльності (за згодою).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6.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Комісію очолює сільський голова. Заступник, сільського голови є заступником голови комісії.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7.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 xml:space="preserve">До складу комісії на громадських засадах входять керівник відділу, що виконує свої функції у сфері освіти, юридичного підрозділу, керівники інших структурних підрозділів, керівники медичних закладів,  інспектор територіального 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підрозділу поліції та Мін'юсту, а також фахівець із соціального захисту населення, який виконує обов'язки секретаря комісії.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8.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Основною організаційною формою діяльності комісії є її засідання, які проводяться у разі потреби, але не рідше ніж один раз на місяць.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lastRenderedPageBreak/>
        <w:t>Засідання комісії є правомочним, якщо на ньому присутні не менш як дві третини загальної кількості її членів.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До участі у засіданнях комісії можуть запрошуватися представники підприємств, установ, організацій та громадяни, які беруть безпосередню участь у вирішенні долі конкретної дитини, з правом дорадчого голосу.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9.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Комісія у межах своєї компетенції приймає рішення, організовує їх виконання.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10.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Рішення комісії приймається відкритим голосуванням простою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11.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Окрема думка члена комісії, який голосував проти прийняття рішення, викладається в письмовій формі і додається до рішення комісії.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eastAsia="uk-UA"/>
        </w:rPr>
        <w:t xml:space="preserve">12.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Голова, його заступник, секретар та члени комісії беруть участь у її роботі на громадських засадах.</w:t>
      </w:r>
    </w:p>
    <w:p w:rsidR="00363433" w:rsidRPr="00363433" w:rsidRDefault="00363433" w:rsidP="00363433">
      <w:pPr>
        <w:autoSpaceDE w:val="0"/>
        <w:autoSpaceDN w:val="0"/>
        <w:adjustRightInd w:val="0"/>
        <w:ind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</w:pPr>
      <w:r w:rsidRPr="00363433">
        <w:rPr>
          <w:color w:val="000000"/>
          <w:sz w:val="28"/>
          <w:szCs w:val="28"/>
          <w:highlight w:val="white"/>
          <w:lang w:val="uk-UA" w:eastAsia="uk-UA"/>
        </w:rPr>
        <w:t xml:space="preserve">13. </w:t>
      </w:r>
      <w:r w:rsidRPr="00363433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 w:eastAsia="uk-UA"/>
        </w:rPr>
        <w:t>Організаційне забезпечення діяльності комісії здійснюється відділом - службою у справах дітей селищної ради.</w:t>
      </w:r>
    </w:p>
    <w:p w:rsidR="00363433" w:rsidRPr="00363433" w:rsidRDefault="00363433" w:rsidP="003634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 w:eastAsia="uk-UA"/>
        </w:rPr>
      </w:pPr>
    </w:p>
    <w:p w:rsidR="00363433" w:rsidRPr="00363433" w:rsidRDefault="00363433" w:rsidP="0036343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  <w:r w:rsidRPr="00363433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>Голова                                                                                    Світлана СОКОЛЮК</w:t>
      </w:r>
    </w:p>
    <w:p w:rsidR="00591CBD" w:rsidRPr="00510B47" w:rsidRDefault="00363433" w:rsidP="00363433">
      <w:pPr>
        <w:pStyle w:val="a4"/>
        <w:ind w:left="5954"/>
      </w:pPr>
      <w:r w:rsidRPr="00363433">
        <w:rPr>
          <w:rFonts w:ascii="Calibri" w:eastAsia="Times New Roman" w:hAnsi="Calibri" w:cs="Calibri"/>
          <w:b/>
          <w:bCs/>
          <w:sz w:val="28"/>
          <w:szCs w:val="28"/>
          <w:lang w:val="ru-RU" w:eastAsia="uk-UA"/>
        </w:rPr>
        <w:br w:type="page"/>
      </w:r>
      <w:bookmarkStart w:id="0" w:name="_GoBack"/>
      <w:bookmarkEnd w:id="0"/>
    </w:p>
    <w:sectPr w:rsidR="00591CBD" w:rsidRPr="00510B47" w:rsidSect="004C3C14">
      <w:pgSz w:w="11900" w:h="16840"/>
      <w:pgMar w:top="289" w:right="851" w:bottom="8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6B3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0C295C"/>
    <w:rsid w:val="001D2778"/>
    <w:rsid w:val="00363433"/>
    <w:rsid w:val="00510B47"/>
    <w:rsid w:val="00591CBD"/>
    <w:rsid w:val="00793CD7"/>
    <w:rsid w:val="00BC1B79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0/95-%D0%B2%D1%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402-14" TargetMode="External"/><Relationship Id="rId12" Type="http://schemas.openxmlformats.org/officeDocument/2006/relationships/hyperlink" Target="http://zakon5.rada.gov.ua/laws/show/995_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435-15" TargetMode="External"/><Relationship Id="rId11" Type="http://schemas.openxmlformats.org/officeDocument/2006/relationships/hyperlink" Target="http://zakon5.rada.gov.ua/laws/show/2558-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5.rada.gov.ua/laws/show/966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1060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2020-12-21T08:33:00Z</dcterms:created>
  <dcterms:modified xsi:type="dcterms:W3CDTF">2020-12-21T08:59:00Z</dcterms:modified>
</cp:coreProperties>
</file>