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F9E" w:rsidRPr="00B909C7" w:rsidRDefault="00EB4F9E" w:rsidP="00206BF2">
      <w:pPr>
        <w:overflowPunct w:val="0"/>
        <w:autoSpaceDE w:val="0"/>
        <w:autoSpaceDN w:val="0"/>
        <w:adjustRightInd w:val="0"/>
        <w:spacing w:after="0" w:line="240" w:lineRule="auto"/>
        <w:ind w:left="11340" w:right="-3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9C7">
        <w:rPr>
          <w:rFonts w:ascii="Times New Roman" w:hAnsi="Times New Roman"/>
          <w:sz w:val="28"/>
          <w:szCs w:val="28"/>
          <w:lang w:eastAsia="ru-RU"/>
        </w:rPr>
        <w:t>Додаток 3</w:t>
      </w:r>
    </w:p>
    <w:p w:rsidR="00EB4F9E" w:rsidRPr="00B909C7" w:rsidRDefault="00EB4F9E" w:rsidP="00206BF2">
      <w:pPr>
        <w:overflowPunct w:val="0"/>
        <w:autoSpaceDE w:val="0"/>
        <w:autoSpaceDN w:val="0"/>
        <w:adjustRightInd w:val="0"/>
        <w:spacing w:after="0" w:line="240" w:lineRule="auto"/>
        <w:ind w:left="11340" w:right="-186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9C7">
        <w:rPr>
          <w:rFonts w:ascii="Times New Roman" w:hAnsi="Times New Roman"/>
          <w:sz w:val="28"/>
          <w:szCs w:val="28"/>
          <w:lang w:eastAsia="ru-RU"/>
        </w:rPr>
        <w:t xml:space="preserve">до розпорядження голови </w:t>
      </w:r>
    </w:p>
    <w:p w:rsidR="00EB4F9E" w:rsidRPr="00B909C7" w:rsidRDefault="00EB4F9E" w:rsidP="00206BF2">
      <w:pPr>
        <w:overflowPunct w:val="0"/>
        <w:autoSpaceDE w:val="0"/>
        <w:autoSpaceDN w:val="0"/>
        <w:adjustRightInd w:val="0"/>
        <w:spacing w:after="0" w:line="240" w:lineRule="auto"/>
        <w:ind w:left="11340" w:right="-186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9C7">
        <w:rPr>
          <w:rFonts w:ascii="Times New Roman" w:hAnsi="Times New Roman"/>
          <w:sz w:val="28"/>
          <w:szCs w:val="28"/>
          <w:lang w:eastAsia="ru-RU"/>
        </w:rPr>
        <w:t>обласної державної адміністрації</w:t>
      </w:r>
    </w:p>
    <w:p w:rsidR="00EB4F9E" w:rsidRPr="00B909C7" w:rsidRDefault="00E2171D" w:rsidP="00206BF2">
      <w:pPr>
        <w:overflowPunct w:val="0"/>
        <w:autoSpaceDE w:val="0"/>
        <w:autoSpaceDN w:val="0"/>
        <w:adjustRightInd w:val="0"/>
        <w:spacing w:after="0" w:line="240" w:lineRule="auto"/>
        <w:ind w:left="11340" w:right="-186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EB4F9E" w:rsidRPr="00B909C7">
        <w:rPr>
          <w:rFonts w:ascii="Times New Roman" w:hAnsi="Times New Roman"/>
          <w:sz w:val="28"/>
          <w:szCs w:val="28"/>
          <w:lang w:eastAsia="ru-RU"/>
        </w:rPr>
        <w:t>.0</w:t>
      </w:r>
      <w:r w:rsidR="00EB4F9E" w:rsidRPr="001361D1">
        <w:rPr>
          <w:rFonts w:ascii="Times New Roman" w:hAnsi="Times New Roman"/>
          <w:sz w:val="28"/>
          <w:szCs w:val="28"/>
          <w:lang w:eastAsia="ru-RU"/>
        </w:rPr>
        <w:t>5</w:t>
      </w:r>
      <w:r w:rsidR="00EB4F9E" w:rsidRPr="00B909C7">
        <w:rPr>
          <w:rFonts w:ascii="Times New Roman" w:hAnsi="Times New Roman"/>
          <w:sz w:val="28"/>
          <w:szCs w:val="28"/>
          <w:lang w:eastAsia="ru-RU"/>
        </w:rPr>
        <w:t>.2020 № </w:t>
      </w:r>
      <w:r>
        <w:rPr>
          <w:rFonts w:ascii="Times New Roman" w:hAnsi="Times New Roman"/>
          <w:sz w:val="28"/>
          <w:szCs w:val="28"/>
          <w:lang w:eastAsia="ru-RU"/>
        </w:rPr>
        <w:t>275</w:t>
      </w:r>
      <w:bookmarkStart w:id="0" w:name="_GoBack"/>
      <w:bookmarkEnd w:id="0"/>
    </w:p>
    <w:p w:rsidR="00EB4F9E" w:rsidRDefault="00EB4F9E" w:rsidP="00206BF2">
      <w:pPr>
        <w:overflowPunct w:val="0"/>
        <w:autoSpaceDE w:val="0"/>
        <w:autoSpaceDN w:val="0"/>
        <w:adjustRightInd w:val="0"/>
        <w:spacing w:after="0" w:line="240" w:lineRule="auto"/>
        <w:ind w:right="-186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EB4F9E" w:rsidRPr="00B909C7" w:rsidRDefault="00EB4F9E" w:rsidP="00206BF2">
      <w:pPr>
        <w:overflowPunct w:val="0"/>
        <w:autoSpaceDE w:val="0"/>
        <w:autoSpaceDN w:val="0"/>
        <w:adjustRightInd w:val="0"/>
        <w:spacing w:after="0" w:line="240" w:lineRule="auto"/>
        <w:ind w:right="-186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9C7">
        <w:rPr>
          <w:rFonts w:ascii="Times New Roman" w:hAnsi="Times New Roman"/>
          <w:sz w:val="28"/>
          <w:szCs w:val="28"/>
          <w:lang w:eastAsia="ru-RU"/>
        </w:rPr>
        <w:t>РОЗПОДІЛ</w:t>
      </w:r>
    </w:p>
    <w:p w:rsidR="00EB4F9E" w:rsidRPr="00B909C7" w:rsidRDefault="00EB4F9E" w:rsidP="00206BF2">
      <w:pPr>
        <w:overflowPunct w:val="0"/>
        <w:autoSpaceDE w:val="0"/>
        <w:autoSpaceDN w:val="0"/>
        <w:adjustRightInd w:val="0"/>
        <w:spacing w:after="0" w:line="240" w:lineRule="auto"/>
        <w:ind w:right="-186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9C7">
        <w:rPr>
          <w:rFonts w:ascii="Times New Roman" w:hAnsi="Times New Roman"/>
          <w:sz w:val="28"/>
          <w:szCs w:val="28"/>
          <w:lang w:eastAsia="ru-RU"/>
        </w:rPr>
        <w:t>частини обсягу субвенції з державного бюджету місцевим бюджетам на забезпечення якісної, сучасної та доступної</w:t>
      </w:r>
    </w:p>
    <w:p w:rsidR="00EB4F9E" w:rsidRPr="00B909C7" w:rsidRDefault="00EB4F9E" w:rsidP="00206BF2">
      <w:pPr>
        <w:overflowPunct w:val="0"/>
        <w:autoSpaceDE w:val="0"/>
        <w:autoSpaceDN w:val="0"/>
        <w:adjustRightInd w:val="0"/>
        <w:spacing w:after="0" w:line="240" w:lineRule="auto"/>
        <w:ind w:right="-186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9C7">
        <w:rPr>
          <w:rFonts w:ascii="Times New Roman" w:hAnsi="Times New Roman"/>
          <w:sz w:val="28"/>
          <w:szCs w:val="28"/>
          <w:lang w:eastAsia="ru-RU"/>
        </w:rPr>
        <w:t>загальної середньої освіти «Нова українська школа» між місцевими бюджетами у 20</w:t>
      </w:r>
      <w:r>
        <w:rPr>
          <w:rFonts w:ascii="Times New Roman" w:hAnsi="Times New Roman"/>
          <w:sz w:val="28"/>
          <w:szCs w:val="28"/>
          <w:lang w:val="ru-RU" w:eastAsia="ru-RU"/>
        </w:rPr>
        <w:t>20</w:t>
      </w:r>
      <w:r w:rsidRPr="00B909C7">
        <w:rPr>
          <w:rFonts w:ascii="Times New Roman" w:hAnsi="Times New Roman"/>
          <w:sz w:val="28"/>
          <w:szCs w:val="28"/>
          <w:lang w:eastAsia="ru-RU"/>
        </w:rPr>
        <w:t xml:space="preserve"> році</w:t>
      </w:r>
    </w:p>
    <w:p w:rsidR="00EB4F9E" w:rsidRDefault="00EB4F9E" w:rsidP="00206BF2"/>
    <w:p w:rsidR="00EB4F9E" w:rsidRDefault="00EB4F9E" w:rsidP="00206BF2">
      <w:pPr>
        <w:jc w:val="right"/>
        <w:rPr>
          <w:rFonts w:ascii="Times New Roman" w:hAnsi="Times New Roman"/>
        </w:rPr>
      </w:pPr>
      <w:r w:rsidRPr="009C70CE">
        <w:rPr>
          <w:rFonts w:ascii="Times New Roman" w:hAnsi="Times New Roman"/>
        </w:rPr>
        <w:t>(гривень)</w:t>
      </w:r>
    </w:p>
    <w:tbl>
      <w:tblPr>
        <w:tblW w:w="156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0"/>
        <w:gridCol w:w="1560"/>
        <w:gridCol w:w="2126"/>
        <w:gridCol w:w="1417"/>
        <w:gridCol w:w="1677"/>
        <w:gridCol w:w="4140"/>
      </w:tblGrid>
      <w:tr w:rsidR="00EB4F9E" w:rsidRPr="001361D1" w:rsidTr="00DC1804">
        <w:trPr>
          <w:trHeight w:val="315"/>
        </w:trPr>
        <w:tc>
          <w:tcPr>
            <w:tcW w:w="4750" w:type="dxa"/>
            <w:vMerge w:val="restart"/>
            <w:vAlign w:val="center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Назва місцевого бюджету адміністративно-територіальної одиниці</w:t>
            </w:r>
          </w:p>
        </w:tc>
        <w:tc>
          <w:tcPr>
            <w:tcW w:w="1560" w:type="dxa"/>
            <w:vMerge w:val="restart"/>
            <w:vAlign w:val="center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Всього видатки розвитку</w:t>
            </w:r>
          </w:p>
        </w:tc>
        <w:tc>
          <w:tcPr>
            <w:tcW w:w="9360" w:type="dxa"/>
            <w:gridSpan w:val="4"/>
            <w:vAlign w:val="center"/>
          </w:tcPr>
          <w:p w:rsidR="00EB4F9E" w:rsidRPr="001361D1" w:rsidRDefault="00EB4F9E" w:rsidP="0013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в тому числі на</w:t>
            </w:r>
            <w:r w:rsidRPr="001361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361D1">
              <w:rPr>
                <w:rFonts w:ascii="Times New Roman" w:hAnsi="Times New Roman"/>
                <w:sz w:val="24"/>
                <w:szCs w:val="24"/>
              </w:rPr>
              <w:t>закупівлю:</w:t>
            </w:r>
          </w:p>
        </w:tc>
      </w:tr>
      <w:tr w:rsidR="00EB4F9E" w:rsidRPr="001D1581" w:rsidTr="00DC1804">
        <w:trPr>
          <w:trHeight w:val="2321"/>
        </w:trPr>
        <w:tc>
          <w:tcPr>
            <w:tcW w:w="4750" w:type="dxa"/>
            <w:vMerge/>
            <w:vAlign w:val="center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F9E" w:rsidRPr="001361D1" w:rsidRDefault="00EB4F9E" w:rsidP="00DC18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засобів навчання та обладнання (крім комп’ютерного) для учнів початкових класів, що навчаються за новими методиками</w:t>
            </w:r>
          </w:p>
        </w:tc>
        <w:tc>
          <w:tcPr>
            <w:tcW w:w="1417" w:type="dxa"/>
            <w:vAlign w:val="center"/>
          </w:tcPr>
          <w:p w:rsidR="00EB4F9E" w:rsidRPr="001361D1" w:rsidRDefault="00EB4F9E" w:rsidP="00DC18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сучасних меблів для початкових класів нової української школи</w:t>
            </w:r>
          </w:p>
        </w:tc>
        <w:tc>
          <w:tcPr>
            <w:tcW w:w="1677" w:type="dxa"/>
            <w:vAlign w:val="center"/>
          </w:tcPr>
          <w:p w:rsidR="00EB4F9E" w:rsidRPr="001361D1" w:rsidRDefault="00EB4F9E" w:rsidP="00DC18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комп’ютерного обладнання для початкових класів</w:t>
            </w:r>
          </w:p>
        </w:tc>
        <w:tc>
          <w:tcPr>
            <w:tcW w:w="4140" w:type="dxa"/>
            <w:vAlign w:val="center"/>
          </w:tcPr>
          <w:p w:rsidR="00EB4F9E" w:rsidRPr="001D1581" w:rsidRDefault="00EB4F9E" w:rsidP="00DC18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81">
              <w:rPr>
                <w:rFonts w:ascii="Times New Roman" w:hAnsi="Times New Roman"/>
                <w:sz w:val="24"/>
                <w:szCs w:val="24"/>
              </w:rPr>
              <w:t>обладнання, інвентарю для фізкультурно-спортивних приміщень, засобів навчання, у тому числі навчально-методичної та навчальної літератури, зошитів з друкованою основою для закладів загальної середньої освіти, що беруть участь у експерименті з реалізації Державного стандарту початкової освіти</w:t>
            </w: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  <w:vAlign w:val="center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noWrap/>
            <w:vAlign w:val="center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noWrap/>
            <w:vAlign w:val="center"/>
          </w:tcPr>
          <w:p w:rsidR="00EB4F9E" w:rsidRPr="00173D79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 w:rsidR="00EB4F9E" w:rsidRPr="00173D79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77" w:type="dxa"/>
            <w:noWrap/>
            <w:vAlign w:val="center"/>
          </w:tcPr>
          <w:p w:rsidR="00EB4F9E" w:rsidRPr="00173D79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40" w:type="dxa"/>
            <w:noWrap/>
            <w:vAlign w:val="center"/>
          </w:tcPr>
          <w:p w:rsidR="00EB4F9E" w:rsidRPr="00173D79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EB4F9E" w:rsidRPr="001361D1" w:rsidTr="00DC1804">
        <w:trPr>
          <w:trHeight w:val="343"/>
        </w:trPr>
        <w:tc>
          <w:tcPr>
            <w:tcW w:w="4750" w:type="dxa"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міста Володимир</w:t>
            </w:r>
            <w:r w:rsidR="00DC1804">
              <w:rPr>
                <w:rFonts w:ascii="Times New Roman" w:hAnsi="Times New Roman"/>
                <w:sz w:val="24"/>
                <w:szCs w:val="24"/>
              </w:rPr>
              <w:t>а</w:t>
            </w:r>
            <w:r w:rsidRPr="001361D1">
              <w:rPr>
                <w:rFonts w:ascii="Times New Roman" w:hAnsi="Times New Roman"/>
                <w:sz w:val="24"/>
                <w:szCs w:val="24"/>
              </w:rPr>
              <w:t>-Волинського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745 986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175 989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462 668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107 329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міста Ковеля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1 922 007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469 303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1 173 648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279 056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міста Hововолинська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1 270 202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246 384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655 800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193 193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174 825</w:t>
            </w:r>
          </w:p>
        </w:tc>
      </w:tr>
      <w:tr w:rsidR="00EB4F9E" w:rsidRPr="001361D1" w:rsidTr="00DC1804">
        <w:trPr>
          <w:trHeight w:val="372"/>
        </w:trPr>
        <w:tc>
          <w:tcPr>
            <w:tcW w:w="4750" w:type="dxa"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Районний бюджет Горохівського району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2 268 031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551 431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621 842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1 094 758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264"/>
        </w:trPr>
        <w:tc>
          <w:tcPr>
            <w:tcW w:w="4750" w:type="dxa"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Районний бюджет Іваничівського району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229 662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58 663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63 670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107 329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510"/>
        </w:trPr>
        <w:tc>
          <w:tcPr>
            <w:tcW w:w="4750" w:type="dxa"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Районний бюджет Камінь-Каширського району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2 741 826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621 826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1 000 678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944 497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174 825</w:t>
            </w:r>
          </w:p>
        </w:tc>
      </w:tr>
      <w:tr w:rsidR="00EB4F9E" w:rsidRPr="001361D1" w:rsidTr="00DC1804">
        <w:trPr>
          <w:trHeight w:val="510"/>
        </w:trPr>
        <w:tc>
          <w:tcPr>
            <w:tcW w:w="4750" w:type="dxa"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lastRenderedPageBreak/>
              <w:t>Районний бюджет Ківерцівського району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1 067 816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258 117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337 450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472 249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510"/>
        </w:trPr>
        <w:tc>
          <w:tcPr>
            <w:tcW w:w="4750" w:type="dxa"/>
          </w:tcPr>
          <w:p w:rsidR="00EB4F9E" w:rsidRPr="001361D1" w:rsidRDefault="00EB4F9E" w:rsidP="00E0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Районний бюджет Ковельського району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480 730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105 593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139 013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236 124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510"/>
        </w:trPr>
        <w:tc>
          <w:tcPr>
            <w:tcW w:w="4750" w:type="dxa"/>
          </w:tcPr>
          <w:p w:rsidR="00EB4F9E" w:rsidRPr="001361D1" w:rsidRDefault="00EB4F9E" w:rsidP="00E0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Районний бюджет Локачинського району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439 981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117 326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129 462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193 193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510"/>
        </w:trPr>
        <w:tc>
          <w:tcPr>
            <w:tcW w:w="4750" w:type="dxa"/>
          </w:tcPr>
          <w:p w:rsidR="00EB4F9E" w:rsidRPr="001361D1" w:rsidRDefault="00EB4F9E" w:rsidP="00DC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Районний бюджет Луцького району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349 117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82 128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116 728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150 261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510"/>
        </w:trPr>
        <w:tc>
          <w:tcPr>
            <w:tcW w:w="4750" w:type="dxa"/>
          </w:tcPr>
          <w:p w:rsidR="00EB4F9E" w:rsidRPr="001361D1" w:rsidRDefault="00EB4F9E" w:rsidP="00E0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Районний бюджет Любешівського району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361 093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93 861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95 505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171 727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510"/>
        </w:trPr>
        <w:tc>
          <w:tcPr>
            <w:tcW w:w="4750" w:type="dxa"/>
          </w:tcPr>
          <w:p w:rsidR="00EB4F9E" w:rsidRPr="001361D1" w:rsidRDefault="00EB4F9E" w:rsidP="00E0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Районний бюджет Любомльського району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266 409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46 930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47 752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171 727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510"/>
        </w:trPr>
        <w:tc>
          <w:tcPr>
            <w:tcW w:w="4750" w:type="dxa"/>
          </w:tcPr>
          <w:p w:rsidR="00EB4F9E" w:rsidRPr="001361D1" w:rsidRDefault="00EB4F9E" w:rsidP="00E0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Районний бюджет Маневицького району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1 618 761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398 907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511 481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708 373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510"/>
        </w:trPr>
        <w:tc>
          <w:tcPr>
            <w:tcW w:w="4750" w:type="dxa"/>
          </w:tcPr>
          <w:p w:rsidR="00EB4F9E" w:rsidRPr="001361D1" w:rsidRDefault="00EB4F9E" w:rsidP="00DC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Районний бюджет Ратнівського району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961 063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258 117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380 958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321 988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510"/>
        </w:trPr>
        <w:tc>
          <w:tcPr>
            <w:tcW w:w="4750" w:type="dxa"/>
          </w:tcPr>
          <w:p w:rsidR="00EB4F9E" w:rsidRPr="001361D1" w:rsidRDefault="00EB4F9E" w:rsidP="00E0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Районний бюджет Рожищенського району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1 552 607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375 442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490 258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686 907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415"/>
        </w:trPr>
        <w:tc>
          <w:tcPr>
            <w:tcW w:w="4750" w:type="dxa"/>
          </w:tcPr>
          <w:p w:rsidR="00EB4F9E" w:rsidRPr="00DC1804" w:rsidRDefault="00EB4F9E" w:rsidP="00E00565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C1804">
              <w:rPr>
                <w:rFonts w:ascii="Times New Roman" w:hAnsi="Times New Roman"/>
                <w:spacing w:val="-8"/>
                <w:sz w:val="24"/>
                <w:szCs w:val="24"/>
              </w:rPr>
              <w:t>Районний бюджет Старовижівського району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434 857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105 593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114 606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214 658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510"/>
        </w:trPr>
        <w:tc>
          <w:tcPr>
            <w:tcW w:w="4750" w:type="dxa"/>
          </w:tcPr>
          <w:p w:rsidR="00EB4F9E" w:rsidRPr="001361D1" w:rsidRDefault="00EB4F9E" w:rsidP="00DC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Районний бюджет Турійського району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600 304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152 523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168 725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279 056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474"/>
        </w:trPr>
        <w:tc>
          <w:tcPr>
            <w:tcW w:w="4750" w:type="dxa"/>
          </w:tcPr>
          <w:p w:rsidR="00EB4F9E" w:rsidRPr="001361D1" w:rsidRDefault="00EB4F9E" w:rsidP="00DC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Районний бюджет Шацького району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368 521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93 861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102 933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171 727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651"/>
        </w:trPr>
        <w:tc>
          <w:tcPr>
            <w:tcW w:w="4750" w:type="dxa"/>
            <w:noWrap/>
          </w:tcPr>
          <w:p w:rsidR="00EB4F9E" w:rsidRPr="001361D1" w:rsidRDefault="00EB4F9E" w:rsidP="00E0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Велицької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166 934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35 198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24 407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107 329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Голобської селищної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333 017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93 861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110 361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128 795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 xml:space="preserve">Бюджет Зимнівської сільської об’єднаної територіальної громади 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355 544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93 861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111 422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150 261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Смолигівської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83 376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23 465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16 979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42 932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Устилузької міської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346 236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93 861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80 648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171 727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lastRenderedPageBreak/>
              <w:t>Бюджет Люблинецької селищної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218 566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58 663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95 505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64 398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Шацької селищної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354 051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105 588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141 134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107 329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Заболоттівської селищної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330 409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93 861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150 685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85 863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647"/>
        </w:trPr>
        <w:tc>
          <w:tcPr>
            <w:tcW w:w="4750" w:type="dxa"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Дубівської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260 193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58 663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115 667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85 863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671"/>
        </w:trPr>
        <w:tc>
          <w:tcPr>
            <w:tcW w:w="4750" w:type="dxa"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Княгининівської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199 162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46 930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109 300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42 932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Литовезької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167 811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46 930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35 018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85 863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Павлівської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470 361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105 593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107 178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257 590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Поворської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181 365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46 930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70 037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64 398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Поромівської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321 527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82 128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89 138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150 261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Прилісненської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303 244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82 128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92 321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128 795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Колодяжненської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328 136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82 128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74 281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171 727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Заборольської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303 760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70 395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147 502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85 863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Вишнівської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394 232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93 861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107 178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193 193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Забродівської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528 419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140 791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172 970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214 658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lastRenderedPageBreak/>
              <w:t>Бюджет Самарівської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251 946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58 663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85 954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107 329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Зарічанської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138 859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35 198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39 263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64 398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Іваничівської селищної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374 704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105 593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118 850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150 261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Жидичинської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166 509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46 930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55 181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64 398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Цуманської селищної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527 692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140 791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236 640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150 261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Боратинської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370 976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93 861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169 786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107 329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719"/>
        </w:trPr>
        <w:tc>
          <w:tcPr>
            <w:tcW w:w="4750" w:type="dxa"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Любешівської селищної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1 419 508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363 710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497 686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558 112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Рівненської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275 594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70 395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76 404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128 795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Головненської селищної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272 168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70 395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94 444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107 329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765"/>
        </w:trPr>
        <w:tc>
          <w:tcPr>
            <w:tcW w:w="4750" w:type="dxa"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Любомльської міської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669 792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187 721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267 413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214 658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Колківської селищної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533 725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140 791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178 276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214 658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Велимченської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139 678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35 198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61 548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42 932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Копачівської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306 670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82 128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74 281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150 261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703"/>
        </w:trPr>
        <w:tc>
          <w:tcPr>
            <w:tcW w:w="4750" w:type="dxa"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lastRenderedPageBreak/>
              <w:t>Бюджет Дубечненської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308 550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82 128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97 627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128 795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Сереховичівської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123 943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23 465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36 080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64 398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Смідинської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163 325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46 930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51 997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64 398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Луківської селищної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195 160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46 930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83 832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64 398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Турійської селищної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473 938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117 326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163 419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193 193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Оваднівської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279 838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70 395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80 648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128 795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Городищенської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205 195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46 930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50 936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107 329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Затурцівської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302 183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82 128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91 260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128 795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Торчинської селищної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359 546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93 861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136 890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128 795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578"/>
        </w:trPr>
        <w:tc>
          <w:tcPr>
            <w:tcW w:w="4750" w:type="dxa"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Війницької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180 545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46 930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47 752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85 863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Гіркополонківської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197 282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46 930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85 954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64 398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Гуто-Боровенської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294 695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70 395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95 505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128 795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Ківерцівської міської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760 294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199 454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324 716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236 124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Липинської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186 671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46 930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75 343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64 398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lastRenderedPageBreak/>
              <w:t>Бюджет Підгайцівської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338 899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93 861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159 175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85 863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Привітненської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252 248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70 395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53 058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128 795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Старовижівської селищної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482 244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129 058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181 459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171 727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Тростянецької сільської об’єднаної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260 738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70 395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61 548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128 795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Бюджет Луцької міської об'єднаної територіальної громади</w:t>
            </w:r>
          </w:p>
        </w:tc>
        <w:tc>
          <w:tcPr>
            <w:tcW w:w="156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5 635 062</w:t>
            </w:r>
          </w:p>
        </w:tc>
        <w:tc>
          <w:tcPr>
            <w:tcW w:w="2126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1 278 850</w:t>
            </w:r>
          </w:p>
        </w:tc>
        <w:tc>
          <w:tcPr>
            <w:tcW w:w="141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3 384 053</w:t>
            </w:r>
          </w:p>
        </w:tc>
        <w:tc>
          <w:tcPr>
            <w:tcW w:w="1677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622 509</w:t>
            </w:r>
          </w:p>
        </w:tc>
        <w:tc>
          <w:tcPr>
            <w:tcW w:w="4140" w:type="dxa"/>
          </w:tcPr>
          <w:p w:rsidR="00EB4F9E" w:rsidRPr="001361D1" w:rsidRDefault="00EB4F9E" w:rsidP="00E00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D1">
              <w:rPr>
                <w:rFonts w:ascii="Times New Roman" w:hAnsi="Times New Roman"/>
                <w:sz w:val="24"/>
                <w:szCs w:val="24"/>
              </w:rPr>
              <w:t>349 650</w:t>
            </w:r>
          </w:p>
        </w:tc>
      </w:tr>
      <w:tr w:rsidR="00EB4F9E" w:rsidRPr="001361D1" w:rsidTr="00DC1804">
        <w:trPr>
          <w:trHeight w:val="300"/>
        </w:trPr>
        <w:tc>
          <w:tcPr>
            <w:tcW w:w="4750" w:type="dxa"/>
            <w:noWrap/>
          </w:tcPr>
          <w:p w:rsidR="00EB4F9E" w:rsidRPr="001361D1" w:rsidRDefault="00EB4F9E" w:rsidP="00DC180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1D1">
              <w:rPr>
                <w:rFonts w:ascii="Times New Roman" w:hAnsi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1560" w:type="dxa"/>
            <w:noWrap/>
          </w:tcPr>
          <w:p w:rsidR="00EB4F9E" w:rsidRPr="001361D1" w:rsidRDefault="00EB4F9E" w:rsidP="00DC180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1D1">
              <w:rPr>
                <w:rFonts w:ascii="Times New Roman" w:hAnsi="Times New Roman"/>
                <w:b/>
                <w:bCs/>
                <w:sz w:val="24"/>
                <w:szCs w:val="24"/>
              </w:rPr>
              <w:t>39 773 493</w:t>
            </w:r>
          </w:p>
        </w:tc>
        <w:tc>
          <w:tcPr>
            <w:tcW w:w="2126" w:type="dxa"/>
            <w:noWrap/>
          </w:tcPr>
          <w:p w:rsidR="00EB4F9E" w:rsidRPr="001361D1" w:rsidRDefault="00EB4F9E" w:rsidP="00DC180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1D1">
              <w:rPr>
                <w:rFonts w:ascii="Times New Roman" w:hAnsi="Times New Roman"/>
                <w:b/>
                <w:bCs/>
                <w:sz w:val="24"/>
                <w:szCs w:val="24"/>
              </w:rPr>
              <w:t>9 761 494</w:t>
            </w:r>
          </w:p>
        </w:tc>
        <w:tc>
          <w:tcPr>
            <w:tcW w:w="1417" w:type="dxa"/>
            <w:noWrap/>
          </w:tcPr>
          <w:p w:rsidR="00EB4F9E" w:rsidRPr="001361D1" w:rsidRDefault="00EB4F9E" w:rsidP="00DC180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1D1">
              <w:rPr>
                <w:rFonts w:ascii="Times New Roman" w:hAnsi="Times New Roman"/>
                <w:b/>
                <w:bCs/>
                <w:sz w:val="24"/>
                <w:szCs w:val="24"/>
              </w:rPr>
              <w:t>15 681 886</w:t>
            </w:r>
          </w:p>
        </w:tc>
        <w:tc>
          <w:tcPr>
            <w:tcW w:w="1677" w:type="dxa"/>
            <w:noWrap/>
          </w:tcPr>
          <w:p w:rsidR="00EB4F9E" w:rsidRPr="001361D1" w:rsidRDefault="00EB4F9E" w:rsidP="00DC180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1D1">
              <w:rPr>
                <w:rFonts w:ascii="Times New Roman" w:hAnsi="Times New Roman"/>
                <w:b/>
                <w:bCs/>
                <w:sz w:val="24"/>
                <w:szCs w:val="24"/>
              </w:rPr>
              <w:t>13 630 813</w:t>
            </w:r>
          </w:p>
        </w:tc>
        <w:tc>
          <w:tcPr>
            <w:tcW w:w="4140" w:type="dxa"/>
            <w:noWrap/>
          </w:tcPr>
          <w:p w:rsidR="00EB4F9E" w:rsidRPr="001361D1" w:rsidRDefault="00EB4F9E" w:rsidP="00DC180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1D1">
              <w:rPr>
                <w:rFonts w:ascii="Times New Roman" w:hAnsi="Times New Roman"/>
                <w:b/>
                <w:bCs/>
                <w:sz w:val="24"/>
                <w:szCs w:val="24"/>
              </w:rPr>
              <w:t>699 300</w:t>
            </w:r>
          </w:p>
        </w:tc>
      </w:tr>
    </w:tbl>
    <w:p w:rsidR="00EB4F9E" w:rsidRDefault="00EB4F9E" w:rsidP="00206BF2">
      <w:pPr>
        <w:tabs>
          <w:tab w:val="left" w:pos="77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EB4F9E" w:rsidRDefault="00EB4F9E" w:rsidP="00206BF2">
      <w:pPr>
        <w:tabs>
          <w:tab w:val="left" w:pos="77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EB4F9E" w:rsidRPr="00B909C7" w:rsidRDefault="00EB4F9E" w:rsidP="00206BF2">
      <w:pPr>
        <w:tabs>
          <w:tab w:val="left" w:pos="77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9C7">
        <w:rPr>
          <w:rFonts w:ascii="Times New Roman" w:hAnsi="Times New Roman"/>
          <w:sz w:val="28"/>
          <w:szCs w:val="28"/>
          <w:lang w:eastAsia="ru-RU"/>
        </w:rPr>
        <w:t xml:space="preserve">Керівник апарату </w:t>
      </w:r>
    </w:p>
    <w:p w:rsidR="00EB4F9E" w:rsidRDefault="00EB4F9E" w:rsidP="005935C5">
      <w:pPr>
        <w:tabs>
          <w:tab w:val="left" w:pos="77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B909C7">
        <w:rPr>
          <w:rFonts w:ascii="Times New Roman" w:hAnsi="Times New Roman"/>
          <w:sz w:val="28"/>
          <w:szCs w:val="28"/>
          <w:lang w:eastAsia="ru-RU"/>
        </w:rPr>
        <w:t xml:space="preserve">обласної державної адміністрації                                        </w:t>
      </w:r>
      <w:r w:rsidRPr="00B909C7">
        <w:rPr>
          <w:rFonts w:ascii="Times New Roman" w:hAnsi="Times New Roman"/>
          <w:sz w:val="28"/>
          <w:szCs w:val="28"/>
          <w:lang w:eastAsia="ru-RU"/>
        </w:rPr>
        <w:tab/>
      </w:r>
      <w:r w:rsidRPr="00B909C7">
        <w:rPr>
          <w:rFonts w:ascii="Times New Roman" w:hAnsi="Times New Roman"/>
          <w:sz w:val="28"/>
          <w:szCs w:val="28"/>
          <w:lang w:eastAsia="ru-RU"/>
        </w:rPr>
        <w:tab/>
      </w:r>
      <w:r w:rsidRPr="00B909C7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909C7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B909C7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="00DC1804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0F3356">
        <w:rPr>
          <w:rFonts w:ascii="Times New Roman" w:hAnsi="Times New Roman"/>
          <w:sz w:val="28"/>
        </w:rPr>
        <w:t>Юрій Судаков</w:t>
      </w:r>
    </w:p>
    <w:sectPr w:rsidR="00EB4F9E" w:rsidSect="00D44B32">
      <w:headerReference w:type="default" r:id="rId6"/>
      <w:pgSz w:w="16838" w:h="11906" w:orient="landscape"/>
      <w:pgMar w:top="170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43F" w:rsidRDefault="0058643F" w:rsidP="003D0D01">
      <w:pPr>
        <w:spacing w:after="0" w:line="240" w:lineRule="auto"/>
      </w:pPr>
      <w:r>
        <w:separator/>
      </w:r>
    </w:p>
  </w:endnote>
  <w:endnote w:type="continuationSeparator" w:id="0">
    <w:p w:rsidR="0058643F" w:rsidRDefault="0058643F" w:rsidP="003D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43F" w:rsidRDefault="0058643F" w:rsidP="003D0D01">
      <w:pPr>
        <w:spacing w:after="0" w:line="240" w:lineRule="auto"/>
      </w:pPr>
      <w:r>
        <w:separator/>
      </w:r>
    </w:p>
  </w:footnote>
  <w:footnote w:type="continuationSeparator" w:id="0">
    <w:p w:rsidR="0058643F" w:rsidRDefault="0058643F" w:rsidP="003D0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F9E" w:rsidRPr="008226DB" w:rsidRDefault="00EB4F9E" w:rsidP="00505CCF">
    <w:pPr>
      <w:pStyle w:val="a4"/>
      <w:jc w:val="center"/>
      <w:rPr>
        <w:rFonts w:ascii="Times New Roman" w:hAnsi="Times New Roman"/>
      </w:rPr>
    </w:pPr>
    <w:r w:rsidRPr="008226DB">
      <w:rPr>
        <w:rFonts w:ascii="Times New Roman" w:hAnsi="Times New Roman"/>
      </w:rPr>
      <w:fldChar w:fldCharType="begin"/>
    </w:r>
    <w:r w:rsidRPr="008226DB">
      <w:rPr>
        <w:rFonts w:ascii="Times New Roman" w:hAnsi="Times New Roman"/>
      </w:rPr>
      <w:instrText>PAGE   \* MERGEFORMAT</w:instrText>
    </w:r>
    <w:r w:rsidRPr="008226DB">
      <w:rPr>
        <w:rFonts w:ascii="Times New Roman" w:hAnsi="Times New Roman"/>
      </w:rPr>
      <w:fldChar w:fldCharType="separate"/>
    </w:r>
    <w:r w:rsidR="00E2171D" w:rsidRPr="00E2171D">
      <w:rPr>
        <w:rFonts w:ascii="Times New Roman" w:hAnsi="Times New Roman"/>
        <w:noProof/>
        <w:lang w:val="ru-RU"/>
      </w:rPr>
      <w:t>2</w:t>
    </w:r>
    <w:r w:rsidRPr="008226DB">
      <w:rPr>
        <w:rFonts w:ascii="Times New Roman" w:hAnsi="Times New Roman"/>
      </w:rPr>
      <w:fldChar w:fldCharType="end"/>
    </w:r>
  </w:p>
  <w:p w:rsidR="00EB4F9E" w:rsidRDefault="00DC1804" w:rsidP="00DC1804">
    <w:pPr>
      <w:pStyle w:val="a4"/>
      <w:tabs>
        <w:tab w:val="clear" w:pos="4819"/>
        <w:tab w:val="clear" w:pos="9639"/>
        <w:tab w:val="left" w:pos="11475"/>
      </w:tabs>
      <w:rPr>
        <w:rFonts w:ascii="Times New Roman" w:hAnsi="Times New Roman"/>
      </w:rPr>
    </w:pPr>
    <w:r>
      <w:rPr>
        <w:rFonts w:ascii="Times New Roman" w:hAnsi="Times New Roman"/>
      </w:rPr>
      <w:tab/>
      <w:t xml:space="preserve">                   Продовження додатка 3</w:t>
    </w:r>
  </w:p>
  <w:p w:rsidR="00DC1804" w:rsidRPr="00DC1804" w:rsidRDefault="00DC1804">
    <w:pPr>
      <w:pStyle w:val="a4"/>
      <w:rPr>
        <w:rFonts w:ascii="Times New Roman" w:hAnsi="Times New Roman"/>
        <w:sz w:val="10"/>
        <w:szCs w:val="10"/>
      </w:rPr>
    </w:pPr>
  </w:p>
  <w:tbl>
    <w:tblPr>
      <w:tblW w:w="15643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750"/>
      <w:gridCol w:w="1560"/>
      <w:gridCol w:w="2126"/>
      <w:gridCol w:w="1417"/>
      <w:gridCol w:w="1650"/>
      <w:gridCol w:w="4140"/>
    </w:tblGrid>
    <w:tr w:rsidR="00DC1804" w:rsidRPr="00173D79" w:rsidTr="00DC1804">
      <w:trPr>
        <w:trHeight w:val="300"/>
      </w:trPr>
      <w:tc>
        <w:tcPr>
          <w:tcW w:w="4750" w:type="dxa"/>
          <w:noWrap/>
          <w:vAlign w:val="center"/>
        </w:tcPr>
        <w:p w:rsidR="00DC1804" w:rsidRPr="001361D1" w:rsidRDefault="00DC1804" w:rsidP="00DC1804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1361D1">
            <w:rPr>
              <w:rFonts w:ascii="Times New Roman" w:hAnsi="Times New Roman"/>
              <w:sz w:val="24"/>
              <w:szCs w:val="24"/>
            </w:rPr>
            <w:t>1</w:t>
          </w:r>
        </w:p>
      </w:tc>
      <w:tc>
        <w:tcPr>
          <w:tcW w:w="1560" w:type="dxa"/>
          <w:noWrap/>
          <w:vAlign w:val="center"/>
        </w:tcPr>
        <w:p w:rsidR="00DC1804" w:rsidRPr="001361D1" w:rsidRDefault="00DC1804" w:rsidP="00DC1804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1361D1">
            <w:rPr>
              <w:rFonts w:ascii="Times New Roman" w:hAnsi="Times New Roman"/>
              <w:sz w:val="24"/>
              <w:szCs w:val="24"/>
            </w:rPr>
            <w:t>2</w:t>
          </w:r>
        </w:p>
      </w:tc>
      <w:tc>
        <w:tcPr>
          <w:tcW w:w="2126" w:type="dxa"/>
          <w:noWrap/>
          <w:vAlign w:val="center"/>
        </w:tcPr>
        <w:p w:rsidR="00DC1804" w:rsidRPr="00173D79" w:rsidRDefault="00DC1804" w:rsidP="00DC1804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en-US"/>
            </w:rPr>
          </w:pPr>
          <w:r>
            <w:rPr>
              <w:rFonts w:ascii="Times New Roman" w:hAnsi="Times New Roman"/>
              <w:sz w:val="24"/>
              <w:szCs w:val="24"/>
              <w:lang w:val="en-US"/>
            </w:rPr>
            <w:t>3</w:t>
          </w:r>
        </w:p>
      </w:tc>
      <w:tc>
        <w:tcPr>
          <w:tcW w:w="1417" w:type="dxa"/>
          <w:noWrap/>
          <w:vAlign w:val="center"/>
        </w:tcPr>
        <w:p w:rsidR="00DC1804" w:rsidRPr="00173D79" w:rsidRDefault="00DC1804" w:rsidP="00DC1804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en-US"/>
            </w:rPr>
          </w:pPr>
          <w:r>
            <w:rPr>
              <w:rFonts w:ascii="Times New Roman" w:hAnsi="Times New Roman"/>
              <w:sz w:val="24"/>
              <w:szCs w:val="24"/>
              <w:lang w:val="en-US"/>
            </w:rPr>
            <w:t>4</w:t>
          </w:r>
        </w:p>
      </w:tc>
      <w:tc>
        <w:tcPr>
          <w:tcW w:w="1650" w:type="dxa"/>
          <w:noWrap/>
          <w:vAlign w:val="center"/>
        </w:tcPr>
        <w:p w:rsidR="00DC1804" w:rsidRPr="00173D79" w:rsidRDefault="00DC1804" w:rsidP="00DC1804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en-US"/>
            </w:rPr>
          </w:pPr>
          <w:r>
            <w:rPr>
              <w:rFonts w:ascii="Times New Roman" w:hAnsi="Times New Roman"/>
              <w:sz w:val="24"/>
              <w:szCs w:val="24"/>
              <w:lang w:val="en-US"/>
            </w:rPr>
            <w:t>5</w:t>
          </w:r>
        </w:p>
      </w:tc>
      <w:tc>
        <w:tcPr>
          <w:tcW w:w="4140" w:type="dxa"/>
          <w:noWrap/>
          <w:vAlign w:val="center"/>
        </w:tcPr>
        <w:p w:rsidR="00DC1804" w:rsidRPr="00173D79" w:rsidRDefault="00DC1804" w:rsidP="00DC1804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en-US"/>
            </w:rPr>
          </w:pPr>
          <w:r>
            <w:rPr>
              <w:rFonts w:ascii="Times New Roman" w:hAnsi="Times New Roman"/>
              <w:sz w:val="24"/>
              <w:szCs w:val="24"/>
              <w:lang w:val="en-US"/>
            </w:rPr>
            <w:t>6</w:t>
          </w:r>
        </w:p>
      </w:tc>
    </w:tr>
  </w:tbl>
  <w:p w:rsidR="00DC1804" w:rsidRPr="00DC1804" w:rsidRDefault="00DC1804">
    <w:pPr>
      <w:pStyle w:val="a4"/>
      <w:rPr>
        <w:rFonts w:ascii="Times New Roman" w:hAnsi="Times New Roman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BF2"/>
    <w:rsid w:val="00083925"/>
    <w:rsid w:val="000D528C"/>
    <w:rsid w:val="000F3356"/>
    <w:rsid w:val="001361D1"/>
    <w:rsid w:val="00167F88"/>
    <w:rsid w:val="00173D79"/>
    <w:rsid w:val="001D1581"/>
    <w:rsid w:val="00206BF2"/>
    <w:rsid w:val="002956B7"/>
    <w:rsid w:val="00343B16"/>
    <w:rsid w:val="003871C6"/>
    <w:rsid w:val="003D0D01"/>
    <w:rsid w:val="003E761D"/>
    <w:rsid w:val="00425D35"/>
    <w:rsid w:val="00505CCF"/>
    <w:rsid w:val="00537FE2"/>
    <w:rsid w:val="0058643F"/>
    <w:rsid w:val="005935C5"/>
    <w:rsid w:val="006424E9"/>
    <w:rsid w:val="00750F99"/>
    <w:rsid w:val="007572D0"/>
    <w:rsid w:val="007B473B"/>
    <w:rsid w:val="008226DB"/>
    <w:rsid w:val="00865170"/>
    <w:rsid w:val="009C70CE"/>
    <w:rsid w:val="00A4700E"/>
    <w:rsid w:val="00A81DE3"/>
    <w:rsid w:val="00B21EE8"/>
    <w:rsid w:val="00B909C7"/>
    <w:rsid w:val="00C05766"/>
    <w:rsid w:val="00C46FB6"/>
    <w:rsid w:val="00C85FBB"/>
    <w:rsid w:val="00D44B32"/>
    <w:rsid w:val="00DC1804"/>
    <w:rsid w:val="00E00565"/>
    <w:rsid w:val="00E2171D"/>
    <w:rsid w:val="00EA6C23"/>
    <w:rsid w:val="00EB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B712CF"/>
  <w15:docId w15:val="{370CD91D-656C-427B-BAD4-FC0B8E50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F2"/>
    <w:pPr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6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0D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link w:val="a4"/>
    <w:uiPriority w:val="99"/>
    <w:rsid w:val="003D0D01"/>
    <w:rPr>
      <w:rFonts w:cs="Times New Roman"/>
    </w:rPr>
  </w:style>
  <w:style w:type="paragraph" w:styleId="a6">
    <w:name w:val="footer"/>
    <w:basedOn w:val="a"/>
    <w:link w:val="a7"/>
    <w:uiPriority w:val="99"/>
    <w:rsid w:val="003D0D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link w:val="a6"/>
    <w:uiPriority w:val="99"/>
    <w:rsid w:val="003D0D0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0576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C630D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1093</Words>
  <Characters>6231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-Admin-</dc:creator>
  <cp:keywords/>
  <dc:description/>
  <cp:lastModifiedBy>Пользователь Windows</cp:lastModifiedBy>
  <cp:revision>16</cp:revision>
  <cp:lastPrinted>2020-05-12T05:48:00Z</cp:lastPrinted>
  <dcterms:created xsi:type="dcterms:W3CDTF">2020-05-10T19:02:00Z</dcterms:created>
  <dcterms:modified xsi:type="dcterms:W3CDTF">2020-05-20T09:16:00Z</dcterms:modified>
</cp:coreProperties>
</file>