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7" w:rsidRPr="00961657" w:rsidRDefault="00210C6F" w:rsidP="0096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61657" w:rsidRPr="00961657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657" w:rsidRPr="00961657" w:rsidRDefault="00961657" w:rsidP="00961657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Рішення сільської  ради</w:t>
      </w:r>
    </w:p>
    <w:p w:rsidR="00210C6F" w:rsidRPr="009C16F0" w:rsidRDefault="00210C6F" w:rsidP="00210C6F">
      <w:pPr>
        <w:pStyle w:val="a4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18.03.2020  </w:t>
      </w:r>
      <w:r w:rsidRPr="008969BB">
        <w:rPr>
          <w:color w:val="222222"/>
          <w:sz w:val="28"/>
          <w:szCs w:val="28"/>
          <w:lang w:val="uk-UA"/>
        </w:rPr>
        <w:t xml:space="preserve">№ </w:t>
      </w:r>
      <w:r w:rsidRPr="009C16F0">
        <w:rPr>
          <w:color w:val="222222"/>
          <w:sz w:val="28"/>
          <w:szCs w:val="28"/>
          <w:lang w:val="uk-UA"/>
        </w:rPr>
        <w:t>5</w:t>
      </w:r>
      <w:r>
        <w:rPr>
          <w:color w:val="222222"/>
          <w:sz w:val="28"/>
          <w:szCs w:val="28"/>
          <w:lang w:val="uk-UA"/>
        </w:rPr>
        <w:t>6</w:t>
      </w:r>
      <w:r w:rsidRPr="009C16F0">
        <w:rPr>
          <w:color w:val="222222"/>
          <w:sz w:val="28"/>
          <w:szCs w:val="28"/>
          <w:lang w:val="uk-UA"/>
        </w:rPr>
        <w:t>-2</w:t>
      </w:r>
      <w:r>
        <w:rPr>
          <w:color w:val="222222"/>
          <w:sz w:val="28"/>
          <w:szCs w:val="28"/>
          <w:lang w:val="uk-UA"/>
        </w:rPr>
        <w:t>7</w:t>
      </w:r>
      <w:r w:rsidRPr="009C16F0">
        <w:rPr>
          <w:color w:val="222222"/>
          <w:sz w:val="28"/>
          <w:szCs w:val="28"/>
          <w:lang w:val="uk-UA"/>
        </w:rPr>
        <w:t>/</w:t>
      </w:r>
      <w:r>
        <w:rPr>
          <w:color w:val="222222"/>
          <w:sz w:val="28"/>
          <w:szCs w:val="28"/>
          <w:lang w:val="uk-UA"/>
        </w:rPr>
        <w:t>4</w:t>
      </w:r>
    </w:p>
    <w:p w:rsidR="00961657" w:rsidRPr="00961657" w:rsidRDefault="00961657" w:rsidP="0096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961657" w:rsidRPr="00961657" w:rsidRDefault="00961657" w:rsidP="0096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соціального захисту населення Городищенської сільської ради</w:t>
      </w:r>
    </w:p>
    <w:p w:rsidR="00961657" w:rsidRPr="00961657" w:rsidRDefault="00961657" w:rsidP="0096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на 2018-2020 роки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Програма соціального захисту населення  Городищенської сільської ради на 2018-2020 роки (далі – Програма) підготовлена відповідно до Законів України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основи соціальної захищеності інвалідів в Україні”,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статус ветеранів війни, гарантії їх соціального захисту”,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основи соціального захисту ветеранів праці та інших громадян похилого віку в Україні”,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статус ветеранів військової служби і ветеранів органів внутрішніх справ та їх соціальний захист”, указів Президента України від 1 червня 2005 року №900/2005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життєдіяльності осіб з обмеженими фізичними можливостями”, регіональної цільової програми соціального захисту населення Волинської області на 2018-2020 роки.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Програма сформована виконкомом Городищенської сільської ради.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І. Визначення проблем, на розв’язання яких спрямована Програма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Реальна соціально-економічна ситуація сьогодення, внаслідок якої значна кількість інвалідів, пенсіонерів, багатодітних сімей  перебуває за межею  бідності.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Доцільність поліпшення організаційно-правового забезпечення надання фінансової допомоги та підтримки.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Необхідність збереження пріоритетних напрямків соціального захисту,   що  дозволяють  реально  підтримувати  життєдіяльність найбільш соціально незахищених мешканців  ради в умовах удосконалення законодавства з надання соціальних пільг та переваг.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ІІ. Визначення мети Програми соціального захисту населення на 2018-2020 роки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- Вирішення невідкладних питань організаційно-правового та інформаційного забезпечення, матеріально-технічного, медичного, соціально-побутового,  культурного обслуговування  малозабезпечених громадян  ради, здійснення конкретних заходів, спрямованих на забезпечення права кожного громадянина на достатній життєвий рівень, надання адресної підтримки незахищеним верствам населення, забезпечення підтримки малозабезпечених сімей, соціально-правової, трудової та медичної реабілітації інвалідів, залучення </w:t>
      </w:r>
      <w:r w:rsidRPr="00961657">
        <w:rPr>
          <w:rFonts w:ascii="Times New Roman" w:hAnsi="Times New Roman" w:cs="Times New Roman"/>
          <w:sz w:val="28"/>
          <w:szCs w:val="28"/>
        </w:rPr>
        <w:lastRenderedPageBreak/>
        <w:t>до співробітництва з державними установами недержавних громадських організацій.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ІІІ. Обґрунтування шляхів і засобів розв’язання проблеми, обсягів та джерел фінансування; строки та етапи  виконання Програми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Фінансування заходів щодо виконання Програми здійснюватиметься за рахунок коштів  сільського бюджету із залученням інших джерел фінансування, не заборонених законодавством.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Видатки на виконання заходів Програми щороку передбачатимуться при формуванні показників сільського бюджету, виходячи з реальних можливостей.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Для забезпечення реалізації Програми передбачається також залучення благодійних внесків та гуманітарної допомоги. 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З метою системного аналізу реалізації Програми проводитиметься щорічний моніторинг виконання передбачених заходів.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ІV. Напрями діяльності та заходи Програми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Підтримка інвалідів, ветеранів, учасників бойових дій, вдів, учасників війни.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Надання  матеріальної  допомоги  малозабезпеченим  верствам населення  з  числа  одиноких  пенсіонерів  і інвалідів з метою їх підтримки.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Забезпечення соціальної і матеріальної допомоги особам, які опинилися  в екстремальній  ситуації у зв’язку з важкою хворобою, пожежею, постраждали внаслідок Чорнобильської катастрофи тощо.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Підтримка   громадських   організацій,  діяльність   яких    має соціальне спрямування.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- Забезпечення матеріальної та соціальної допомоги дітям-інвалідам та допомога на лікування учасників АТО.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 xml:space="preserve">- Надання при щомісячному зверненні центральної районної лікарні матеріальну допомогу на придбання медикаментів батькам дітей хворих на </w:t>
      </w:r>
      <w:proofErr w:type="spellStart"/>
      <w:r w:rsidRPr="00961657">
        <w:rPr>
          <w:rFonts w:ascii="Times New Roman" w:hAnsi="Times New Roman" w:cs="Times New Roman"/>
          <w:b/>
          <w:sz w:val="28"/>
          <w:szCs w:val="28"/>
        </w:rPr>
        <w:t>муковісцидоз</w:t>
      </w:r>
      <w:proofErr w:type="spellEnd"/>
      <w:r w:rsidRPr="00961657">
        <w:rPr>
          <w:rFonts w:ascii="Times New Roman" w:hAnsi="Times New Roman" w:cs="Times New Roman"/>
          <w:b/>
          <w:sz w:val="28"/>
          <w:szCs w:val="28"/>
        </w:rPr>
        <w:t>.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t>V. Відповідальними виконавцями Програми є:</w:t>
      </w:r>
    </w:p>
    <w:p w:rsidR="00961657" w:rsidRPr="00961657" w:rsidRDefault="00961657" w:rsidP="009616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>Виконком сільської ради.</w:t>
      </w:r>
    </w:p>
    <w:p w:rsidR="00961657" w:rsidRPr="00961657" w:rsidRDefault="00961657" w:rsidP="00961657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 xml:space="preserve"> </w:t>
      </w:r>
      <w:r w:rsidRPr="00961657">
        <w:rPr>
          <w:rFonts w:ascii="Times New Roman" w:hAnsi="Times New Roman" w:cs="Times New Roman"/>
          <w:b/>
          <w:sz w:val="28"/>
          <w:szCs w:val="28"/>
        </w:rPr>
        <w:t>VI. Контроль за виконанням Програми</w:t>
      </w:r>
    </w:p>
    <w:p w:rsidR="00961657" w:rsidRPr="00961657" w:rsidRDefault="00961657" w:rsidP="00210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57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Програми здійснює виконком сільської ради, постійна комісія з питань освіти, охорони здоров’я, культури, спорту, побутового і торгівельного обслуговування та соціального захисту 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населення.Хід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виконання Програми заслуховує постійна комісія </w:t>
      </w:r>
      <w:r w:rsidRPr="009616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61657">
        <w:rPr>
          <w:rFonts w:ascii="Times New Roman" w:hAnsi="Times New Roman" w:cs="Times New Roman"/>
          <w:sz w:val="28"/>
          <w:szCs w:val="28"/>
        </w:rPr>
        <w:t>ільської</w:t>
      </w:r>
      <w:proofErr w:type="spellEnd"/>
      <w:r w:rsidRPr="00961657">
        <w:rPr>
          <w:rFonts w:ascii="Times New Roman" w:hAnsi="Times New Roman" w:cs="Times New Roman"/>
          <w:sz w:val="28"/>
          <w:szCs w:val="28"/>
        </w:rPr>
        <w:t xml:space="preserve"> ради по мірі необхідності.       </w:t>
      </w:r>
    </w:p>
    <w:p w:rsidR="00961657" w:rsidRPr="00961657" w:rsidRDefault="00961657" w:rsidP="00961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961657" w:rsidRPr="00961657" w:rsidSect="00B729A8">
          <w:pgSz w:w="11906" w:h="16838"/>
          <w:pgMar w:top="567" w:right="567" w:bottom="851" w:left="1418" w:header="709" w:footer="709" w:gutter="0"/>
          <w:cols w:space="720"/>
        </w:sectPr>
      </w:pPr>
    </w:p>
    <w:p w:rsidR="00961657" w:rsidRPr="00961657" w:rsidRDefault="00961657" w:rsidP="0096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7">
        <w:rPr>
          <w:rFonts w:ascii="Times New Roman" w:hAnsi="Times New Roman" w:cs="Times New Roman"/>
          <w:b/>
          <w:sz w:val="28"/>
          <w:szCs w:val="28"/>
        </w:rPr>
        <w:lastRenderedPageBreak/>
        <w:t>У  розрізі  Програми  виконуються  такі  заходи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1980"/>
        <w:gridCol w:w="2700"/>
      </w:tblGrid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Зміст  заходів</w:t>
            </w:r>
          </w:p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Проведення  заходів  щодо  вшанування  пам’яті  воїнів-афганців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Надання  фінансової  підтримки  потерпілим від  пожеж та стихійного лиха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 заходів, пов’язаних із запобіганням виникненню надзвичайних ситуацій техногенного, природного, соціального та інших непередбачуваних заходів, епідемій та  ліквідації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їх наслідків.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Сільська  рада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Дня вшанування учасників ліквідації наслідків аварії на Чорнобильській АЕС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Квітень, грудень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 ради,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спілка “Чорнобиль”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Надання  одноразової грошової  матеріальної  підтримки  соціально-незахищеним громадянам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Проведення  Міжнародного  дня  людей похилого  віку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Надання   допомоги  сім’ям,  що  виховують  дітей-сиріт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Грудень, травень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Проведення  Міжнародного  дня  інвалідів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Надання матеріальної одноразової допомоги учасникам АТО на лікування , громадянам   на проведення складних операцій та 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дороговартісного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 або довготривалого лікування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 xml:space="preserve">Надання соціальної і матеріальної допомоги особам, які опинилися  в екстремальній  ситуації у зв’язку з </w:t>
            </w:r>
            <w:r w:rsidRPr="00961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важкою хворобою (</w:t>
            </w:r>
            <w:proofErr w:type="spellStart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онкохвороби</w:t>
            </w:r>
            <w:proofErr w:type="spellEnd"/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, серцево-судинні захворювання)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Надання  матеріальної допомоги на поховання померлого – особи, яка на момент смерті не працювала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Надання матеріальної  одноразової допомоги рідним померлого учасника АТО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Вшанування ветеранів ВВВ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Вшанування учасників АТО, родин загиблих до Дня захисника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sz w:val="28"/>
                <w:szCs w:val="28"/>
              </w:rPr>
              <w:t>Виконком сільської ради</w:t>
            </w:r>
          </w:p>
        </w:tc>
      </w:tr>
      <w:tr w:rsidR="00961657" w:rsidRPr="00961657" w:rsidTr="00612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Надання при щомісячному зверненні центральної районної лікарні матеріальну допомогу на придбання медикаментів батькам дітей хворих на </w:t>
            </w:r>
            <w:proofErr w:type="spellStart"/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муковісцидоз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7" w:rsidRPr="00961657" w:rsidRDefault="00961657" w:rsidP="009616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57">
              <w:rPr>
                <w:rFonts w:ascii="Times New Roman" w:hAnsi="Times New Roman" w:cs="Times New Roman"/>
                <w:b/>
                <w:sz w:val="28"/>
                <w:szCs w:val="28"/>
              </w:rPr>
              <w:t>Виконком сільської ради</w:t>
            </w:r>
          </w:p>
        </w:tc>
      </w:tr>
    </w:tbl>
    <w:p w:rsidR="00961657" w:rsidRPr="00961657" w:rsidRDefault="00961657" w:rsidP="0096165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61657" w:rsidRPr="00961657" w:rsidSect="00AE1073">
          <w:pgSz w:w="11906" w:h="16838"/>
          <w:pgMar w:top="289" w:right="567" w:bottom="851" w:left="1418" w:header="709" w:footer="709" w:gutter="0"/>
          <w:cols w:space="720"/>
        </w:sectPr>
      </w:pPr>
    </w:p>
    <w:p w:rsidR="00961657" w:rsidRDefault="00961657" w:rsidP="00961657">
      <w:bookmarkStart w:id="0" w:name="_GoBack"/>
      <w:bookmarkEnd w:id="0"/>
    </w:p>
    <w:p w:rsidR="00961657" w:rsidRDefault="00961657" w:rsidP="008969BB">
      <w:pPr>
        <w:rPr>
          <w:rFonts w:ascii="Times New Roman" w:hAnsi="Times New Roman" w:cs="Times New Roman"/>
          <w:sz w:val="28"/>
          <w:szCs w:val="28"/>
        </w:rPr>
      </w:pPr>
    </w:p>
    <w:p w:rsidR="00961657" w:rsidRDefault="00961657" w:rsidP="008969BB">
      <w:pPr>
        <w:rPr>
          <w:rFonts w:ascii="Times New Roman" w:hAnsi="Times New Roman" w:cs="Times New Roman"/>
          <w:sz w:val="28"/>
          <w:szCs w:val="28"/>
        </w:rPr>
      </w:pPr>
    </w:p>
    <w:p w:rsidR="00961657" w:rsidRDefault="00961657" w:rsidP="008969BB">
      <w:pPr>
        <w:rPr>
          <w:rFonts w:ascii="Times New Roman" w:hAnsi="Times New Roman" w:cs="Times New Roman"/>
          <w:sz w:val="28"/>
          <w:szCs w:val="28"/>
        </w:rPr>
      </w:pPr>
    </w:p>
    <w:p w:rsidR="00961657" w:rsidRDefault="00961657" w:rsidP="008969BB">
      <w:pPr>
        <w:rPr>
          <w:rFonts w:ascii="Times New Roman" w:hAnsi="Times New Roman" w:cs="Times New Roman"/>
          <w:sz w:val="28"/>
          <w:szCs w:val="28"/>
        </w:rPr>
      </w:pPr>
    </w:p>
    <w:p w:rsidR="00961657" w:rsidRDefault="00961657" w:rsidP="008969BB">
      <w:pPr>
        <w:rPr>
          <w:rFonts w:ascii="Times New Roman" w:hAnsi="Times New Roman" w:cs="Times New Roman"/>
          <w:sz w:val="28"/>
          <w:szCs w:val="28"/>
        </w:rPr>
      </w:pPr>
    </w:p>
    <w:p w:rsidR="008969BB" w:rsidRPr="008969BB" w:rsidRDefault="008969BB" w:rsidP="008969BB">
      <w:pPr>
        <w:rPr>
          <w:rFonts w:ascii="Times New Roman" w:hAnsi="Times New Roman" w:cs="Times New Roman"/>
          <w:sz w:val="28"/>
          <w:szCs w:val="28"/>
        </w:rPr>
      </w:pPr>
    </w:p>
    <w:p w:rsidR="008367BD" w:rsidRDefault="008367BD"/>
    <w:sectPr w:rsidR="008367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ACD"/>
    <w:multiLevelType w:val="hybridMultilevel"/>
    <w:tmpl w:val="20FCAAE2"/>
    <w:lvl w:ilvl="0" w:tplc="B3D8EA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6"/>
    <w:rsid w:val="00031904"/>
    <w:rsid w:val="0014491B"/>
    <w:rsid w:val="00210C6F"/>
    <w:rsid w:val="002C4391"/>
    <w:rsid w:val="003C0D4F"/>
    <w:rsid w:val="004C705F"/>
    <w:rsid w:val="005D4CC5"/>
    <w:rsid w:val="005E6F38"/>
    <w:rsid w:val="008367BD"/>
    <w:rsid w:val="008508C5"/>
    <w:rsid w:val="008969BB"/>
    <w:rsid w:val="00961657"/>
    <w:rsid w:val="00A13D46"/>
    <w:rsid w:val="00B729A8"/>
    <w:rsid w:val="00E76A1D"/>
    <w:rsid w:val="00F43E17"/>
    <w:rsid w:val="00F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semiHidden/>
    <w:unhideWhenUsed/>
    <w:rsid w:val="0089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semiHidden/>
    <w:unhideWhenUsed/>
    <w:rsid w:val="0089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2020-03-26T12:01:00Z</cp:lastPrinted>
  <dcterms:created xsi:type="dcterms:W3CDTF">2020-03-25T14:22:00Z</dcterms:created>
  <dcterms:modified xsi:type="dcterms:W3CDTF">2020-03-31T07:15:00Z</dcterms:modified>
</cp:coreProperties>
</file>